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B" w:rsidRPr="009D1538" w:rsidRDefault="0082391B" w:rsidP="0082391B">
      <w:pPr>
        <w:jc w:val="center"/>
        <w:rPr>
          <w:b/>
          <w:sz w:val="28"/>
          <w:szCs w:val="28"/>
        </w:rPr>
      </w:pPr>
      <w:r w:rsidRPr="009D1538">
        <w:rPr>
          <w:b/>
          <w:sz w:val="28"/>
          <w:szCs w:val="28"/>
        </w:rPr>
        <w:t>Уважаемые коллеги!</w:t>
      </w:r>
    </w:p>
    <w:p w:rsidR="0082391B" w:rsidRPr="009D1538" w:rsidRDefault="0082391B" w:rsidP="0082391B">
      <w:pPr>
        <w:spacing w:after="240"/>
        <w:jc w:val="center"/>
        <w:rPr>
          <w:b/>
          <w:sz w:val="28"/>
          <w:szCs w:val="28"/>
        </w:rPr>
      </w:pPr>
      <w:r w:rsidRPr="009D1538">
        <w:rPr>
          <w:b/>
          <w:sz w:val="28"/>
          <w:szCs w:val="28"/>
        </w:rPr>
        <w:t xml:space="preserve">Приглашаем Вас принять участие </w:t>
      </w:r>
      <w:r w:rsidRPr="009D1538">
        <w:rPr>
          <w:b/>
          <w:sz w:val="28"/>
          <w:szCs w:val="28"/>
        </w:rPr>
        <w:br/>
        <w:t>в Международн</w:t>
      </w:r>
      <w:r w:rsidR="007230AB">
        <w:rPr>
          <w:b/>
          <w:sz w:val="28"/>
          <w:szCs w:val="28"/>
        </w:rPr>
        <w:t>ой</w:t>
      </w:r>
      <w:r w:rsidRPr="009D1538">
        <w:rPr>
          <w:b/>
          <w:sz w:val="28"/>
          <w:szCs w:val="28"/>
        </w:rPr>
        <w:t xml:space="preserve"> научно-практическ</w:t>
      </w:r>
      <w:r w:rsidR="007230AB">
        <w:rPr>
          <w:b/>
          <w:sz w:val="28"/>
          <w:szCs w:val="28"/>
        </w:rPr>
        <w:t>ой</w:t>
      </w:r>
      <w:r w:rsidRPr="009D1538">
        <w:rPr>
          <w:b/>
          <w:sz w:val="28"/>
          <w:szCs w:val="28"/>
        </w:rPr>
        <w:t xml:space="preserve"> конференци</w:t>
      </w:r>
      <w:r w:rsidR="007230AB">
        <w:rPr>
          <w:b/>
          <w:sz w:val="28"/>
          <w:szCs w:val="28"/>
        </w:rPr>
        <w:t>и</w:t>
      </w:r>
    </w:p>
    <w:p w:rsidR="00BC48E5" w:rsidRDefault="00657943" w:rsidP="007230AB">
      <w:pPr>
        <w:jc w:val="center"/>
        <w:rPr>
          <w:b/>
          <w:sz w:val="28"/>
          <w:szCs w:val="28"/>
        </w:rPr>
      </w:pPr>
      <w:r w:rsidRPr="007230AB">
        <w:rPr>
          <w:b/>
          <w:sz w:val="28"/>
          <w:szCs w:val="28"/>
        </w:rPr>
        <w:t>«</w:t>
      </w:r>
      <w:r w:rsidR="00BC48E5" w:rsidRPr="001C6456">
        <w:rPr>
          <w:b/>
          <w:sz w:val="28"/>
          <w:szCs w:val="28"/>
        </w:rPr>
        <w:t xml:space="preserve">Жилищно-коммунальный комплекс России: </w:t>
      </w:r>
    </w:p>
    <w:p w:rsidR="007230AB" w:rsidRDefault="00BC48E5" w:rsidP="007230AB">
      <w:pPr>
        <w:jc w:val="center"/>
        <w:rPr>
          <w:b/>
          <w:sz w:val="28"/>
          <w:szCs w:val="28"/>
        </w:rPr>
      </w:pPr>
      <w:r w:rsidRPr="001C6456">
        <w:rPr>
          <w:b/>
          <w:sz w:val="28"/>
          <w:szCs w:val="28"/>
        </w:rPr>
        <w:t>проблемы и перспективы развития</w:t>
      </w:r>
      <w:r w:rsidR="00657943" w:rsidRPr="007230AB">
        <w:rPr>
          <w:b/>
          <w:sz w:val="28"/>
          <w:szCs w:val="28"/>
        </w:rPr>
        <w:t>»</w:t>
      </w:r>
    </w:p>
    <w:p w:rsidR="00BC48E5" w:rsidRDefault="00BC48E5" w:rsidP="007230AB">
      <w:pPr>
        <w:jc w:val="center"/>
        <w:rPr>
          <w:b/>
          <w:i/>
          <w:sz w:val="28"/>
          <w:szCs w:val="28"/>
        </w:rPr>
      </w:pPr>
    </w:p>
    <w:p w:rsidR="007230AB" w:rsidRDefault="007230AB" w:rsidP="007230AB">
      <w:pPr>
        <w:jc w:val="center"/>
        <w:rPr>
          <w:b/>
          <w:sz w:val="28"/>
          <w:szCs w:val="28"/>
        </w:rPr>
      </w:pPr>
      <w:r w:rsidRPr="007230AB">
        <w:rPr>
          <w:b/>
          <w:i/>
          <w:sz w:val="28"/>
          <w:szCs w:val="28"/>
        </w:rPr>
        <w:t>1</w:t>
      </w:r>
      <w:r w:rsidR="00BC48E5">
        <w:rPr>
          <w:b/>
          <w:i/>
          <w:sz w:val="28"/>
          <w:szCs w:val="28"/>
        </w:rPr>
        <w:t>7</w:t>
      </w:r>
      <w:r w:rsidRPr="007230AB">
        <w:rPr>
          <w:b/>
          <w:i/>
          <w:sz w:val="28"/>
          <w:szCs w:val="28"/>
        </w:rPr>
        <w:t>-1</w:t>
      </w:r>
      <w:r w:rsidR="00BC48E5">
        <w:rPr>
          <w:b/>
          <w:i/>
          <w:sz w:val="28"/>
          <w:szCs w:val="28"/>
        </w:rPr>
        <w:t>8</w:t>
      </w:r>
      <w:r w:rsidRPr="007230AB">
        <w:rPr>
          <w:b/>
          <w:i/>
          <w:sz w:val="28"/>
          <w:szCs w:val="28"/>
        </w:rPr>
        <w:t xml:space="preserve"> </w:t>
      </w:r>
      <w:r w:rsidR="00BC48E5">
        <w:rPr>
          <w:b/>
          <w:i/>
          <w:sz w:val="28"/>
          <w:szCs w:val="28"/>
        </w:rPr>
        <w:t>сентября</w:t>
      </w:r>
      <w:r w:rsidRPr="007230AB">
        <w:rPr>
          <w:b/>
          <w:i/>
          <w:sz w:val="28"/>
          <w:szCs w:val="28"/>
        </w:rPr>
        <w:t xml:space="preserve"> 2014 г.</w:t>
      </w:r>
    </w:p>
    <w:p w:rsidR="0082391B" w:rsidRPr="007230AB" w:rsidRDefault="0082391B" w:rsidP="007230AB">
      <w:pPr>
        <w:rPr>
          <w:b/>
          <w:sz w:val="28"/>
          <w:szCs w:val="28"/>
        </w:rPr>
      </w:pPr>
    </w:p>
    <w:p w:rsidR="0082391B" w:rsidRPr="0082391B" w:rsidRDefault="0082391B" w:rsidP="0082391B">
      <w:pPr>
        <w:jc w:val="both"/>
        <w:rPr>
          <w:bCs/>
          <w:spacing w:val="-4"/>
        </w:rPr>
      </w:pPr>
      <w:r w:rsidRPr="0082391B">
        <w:rPr>
          <w:b/>
          <w:spacing w:val="-4"/>
        </w:rPr>
        <w:t>Организаторы конференци</w:t>
      </w:r>
      <w:r>
        <w:rPr>
          <w:b/>
          <w:spacing w:val="-4"/>
        </w:rPr>
        <w:t>й</w:t>
      </w:r>
      <w:r w:rsidRPr="0082391B">
        <w:rPr>
          <w:b/>
          <w:bCs/>
          <w:spacing w:val="-4"/>
        </w:rPr>
        <w:t>:</w:t>
      </w:r>
    </w:p>
    <w:p w:rsidR="00825AAD" w:rsidRPr="00E11E37" w:rsidRDefault="00825AAD" w:rsidP="00825AAD">
      <w:pPr>
        <w:jc w:val="both"/>
      </w:pPr>
      <w:proofErr w:type="gramStart"/>
      <w:r w:rsidRPr="00E11E37">
        <w:t xml:space="preserve">Южно-Российский государственный </w:t>
      </w:r>
      <w:r w:rsidR="007230AB">
        <w:t>поли</w:t>
      </w:r>
      <w:r w:rsidRPr="00E11E37">
        <w:rPr>
          <w:spacing w:val="-6"/>
        </w:rPr>
        <w:t>технический университет (Новочеркасский политехн</w:t>
      </w:r>
      <w:r w:rsidRPr="00E11E37">
        <w:rPr>
          <w:spacing w:val="-6"/>
        </w:rPr>
        <w:t>и</w:t>
      </w:r>
      <w:r w:rsidRPr="00E11E37">
        <w:rPr>
          <w:spacing w:val="-6"/>
        </w:rPr>
        <w:t>ческий институт)</w:t>
      </w:r>
      <w:r w:rsidR="00B56ED3">
        <w:rPr>
          <w:spacing w:val="-6"/>
        </w:rPr>
        <w:t xml:space="preserve"> имени М.И. Платова</w:t>
      </w:r>
      <w:r w:rsidR="00BC48E5">
        <w:rPr>
          <w:spacing w:val="-6"/>
        </w:rPr>
        <w:t xml:space="preserve"> </w:t>
      </w:r>
      <w:r>
        <w:rPr>
          <w:spacing w:val="-6"/>
        </w:rPr>
        <w:t>(</w:t>
      </w:r>
      <w:r w:rsidR="00B56ED3">
        <w:rPr>
          <w:spacing w:val="-6"/>
        </w:rPr>
        <w:t xml:space="preserve">Россия, </w:t>
      </w:r>
      <w:r>
        <w:rPr>
          <w:spacing w:val="-6"/>
        </w:rPr>
        <w:t>г. Новочеркасск)</w:t>
      </w:r>
      <w:r w:rsidRPr="00E11E37">
        <w:rPr>
          <w:spacing w:val="-6"/>
        </w:rPr>
        <w:t>,</w:t>
      </w:r>
      <w:r w:rsidR="00B76F27">
        <w:rPr>
          <w:spacing w:val="-6"/>
        </w:rPr>
        <w:t xml:space="preserve"> </w:t>
      </w:r>
      <w:r w:rsidR="00B56ED3">
        <w:t>Научно-исследовательский эк</w:t>
      </w:r>
      <w:r w:rsidR="00B56ED3">
        <w:t>о</w:t>
      </w:r>
      <w:r w:rsidR="00B56ED3">
        <w:t>номический институт Министерства экономики Республики Беларусь</w:t>
      </w:r>
      <w:r w:rsidRPr="00E11E37">
        <w:t xml:space="preserve"> (</w:t>
      </w:r>
      <w:r w:rsidR="00B56ED3">
        <w:t>Беларусь, г.</w:t>
      </w:r>
      <w:r w:rsidR="00B76F27">
        <w:t xml:space="preserve"> </w:t>
      </w:r>
      <w:r w:rsidR="00B56ED3">
        <w:t>Минск</w:t>
      </w:r>
      <w:r w:rsidRPr="00E11E37">
        <w:t>)</w:t>
      </w:r>
      <w:r w:rsidRPr="00E11E37">
        <w:rPr>
          <w:spacing w:val="-4"/>
        </w:rPr>
        <w:t xml:space="preserve">, </w:t>
      </w:r>
      <w:r w:rsidR="00B56ED3">
        <w:t>Н</w:t>
      </w:r>
      <w:r w:rsidR="00B56ED3">
        <w:t>а</w:t>
      </w:r>
      <w:r w:rsidR="00B56ED3">
        <w:t>учно-исследовательский центр Экономики, математики и менеджмента</w:t>
      </w:r>
      <w:r w:rsidRPr="00E11E37">
        <w:t xml:space="preserve"> (</w:t>
      </w:r>
      <w:r w:rsidR="00B56ED3">
        <w:t xml:space="preserve">Россия, </w:t>
      </w:r>
      <w:r w:rsidRPr="00E11E37">
        <w:t>г.</w:t>
      </w:r>
      <w:r w:rsidR="00B76F27">
        <w:t xml:space="preserve"> </w:t>
      </w:r>
      <w:r w:rsidR="00B56ED3">
        <w:t>Ростов-на-Дону</w:t>
      </w:r>
      <w:r w:rsidRPr="00E11E37">
        <w:t xml:space="preserve">), </w:t>
      </w:r>
      <w:r w:rsidR="00B56ED3">
        <w:t>Торгово-промышленная палата Ростовской области</w:t>
      </w:r>
      <w:r w:rsidR="00B76F27">
        <w:t xml:space="preserve"> </w:t>
      </w:r>
      <w:r w:rsidR="00B56ED3" w:rsidRPr="00E11E37">
        <w:t>(</w:t>
      </w:r>
      <w:r w:rsidR="00B56ED3">
        <w:t xml:space="preserve">Россия, </w:t>
      </w:r>
      <w:r w:rsidR="00B56ED3" w:rsidRPr="00E11E37">
        <w:t>г.</w:t>
      </w:r>
      <w:r w:rsidR="00B76F27">
        <w:t xml:space="preserve"> </w:t>
      </w:r>
      <w:r w:rsidR="00B56ED3">
        <w:t>Ростов-на-Дону</w:t>
      </w:r>
      <w:r w:rsidR="00B56ED3" w:rsidRPr="00E11E37">
        <w:t>)</w:t>
      </w:r>
      <w:r w:rsidRPr="00E11E37">
        <w:rPr>
          <w:bCs/>
        </w:rPr>
        <w:t>.</w:t>
      </w:r>
      <w:proofErr w:type="gramEnd"/>
    </w:p>
    <w:p w:rsidR="0082391B" w:rsidRPr="0082391B" w:rsidRDefault="0082391B" w:rsidP="0082391B">
      <w:pPr>
        <w:pStyle w:val="21"/>
        <w:ind w:firstLine="284"/>
        <w:rPr>
          <w:bCs/>
          <w:caps/>
          <w:spacing w:val="-3"/>
          <w:sz w:val="24"/>
          <w:szCs w:val="24"/>
        </w:rPr>
      </w:pPr>
    </w:p>
    <w:p w:rsidR="0082391B" w:rsidRDefault="0082391B" w:rsidP="0082391B">
      <w:pPr>
        <w:jc w:val="both"/>
        <w:rPr>
          <w:b/>
          <w:caps/>
          <w:spacing w:val="-3"/>
        </w:rPr>
      </w:pPr>
      <w:r w:rsidRPr="0082391B">
        <w:rPr>
          <w:b/>
          <w:spacing w:val="-3"/>
        </w:rPr>
        <w:t>Оргкомитет конференци</w:t>
      </w:r>
      <w:r>
        <w:rPr>
          <w:b/>
          <w:spacing w:val="-3"/>
        </w:rPr>
        <w:t>й</w:t>
      </w:r>
      <w:r w:rsidRPr="0082391B">
        <w:rPr>
          <w:b/>
          <w:caps/>
          <w:spacing w:val="-3"/>
        </w:rPr>
        <w:t>:</w:t>
      </w:r>
    </w:p>
    <w:p w:rsidR="00EB2B1B" w:rsidRPr="00EB2B1B" w:rsidRDefault="00745952" w:rsidP="00EB2B1B">
      <w:pPr>
        <w:spacing w:line="360" w:lineRule="auto"/>
      </w:pPr>
      <w:proofErr w:type="gramStart"/>
      <w:r w:rsidRPr="00745952">
        <w:t>Кравченко О.А</w:t>
      </w:r>
      <w:r w:rsidR="00EB2B1B" w:rsidRPr="00745952">
        <w:t xml:space="preserve">. – д.т.н., </w:t>
      </w:r>
      <w:r w:rsidRPr="00745952">
        <w:t>доц</w:t>
      </w:r>
      <w:r w:rsidR="00EB2B1B" w:rsidRPr="00745952">
        <w:t xml:space="preserve">. (РФ); </w:t>
      </w:r>
      <w:r w:rsidR="00EB2B1B">
        <w:t xml:space="preserve">Кракашова О.А. – </w:t>
      </w:r>
      <w:proofErr w:type="spellStart"/>
      <w:r w:rsidR="00EB2B1B">
        <w:t>к.э.н</w:t>
      </w:r>
      <w:proofErr w:type="spellEnd"/>
      <w:r w:rsidR="00EB2B1B">
        <w:t xml:space="preserve">., доц. (РФ); Трушкин Е.В. - </w:t>
      </w:r>
      <w:proofErr w:type="spellStart"/>
      <w:r w:rsidR="00EB2B1B">
        <w:t>к.э.н</w:t>
      </w:r>
      <w:proofErr w:type="spellEnd"/>
      <w:r w:rsidR="00EB2B1B">
        <w:t>., доц. (РФ); Ковалевская А.А (РБ)</w:t>
      </w:r>
      <w:r w:rsidR="00EB2B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; </w:t>
      </w:r>
      <w:proofErr w:type="spellStart"/>
      <w:r w:rsidR="00EB2B1B" w:rsidRPr="00EB2B1B">
        <w:rPr>
          <w:shd w:val="clear" w:color="auto" w:fill="FFFFFF"/>
        </w:rPr>
        <w:t>Шатохина</w:t>
      </w:r>
      <w:proofErr w:type="spellEnd"/>
      <w:r w:rsidR="00EB2B1B" w:rsidRPr="00EB2B1B">
        <w:rPr>
          <w:shd w:val="clear" w:color="auto" w:fill="FFFFFF"/>
        </w:rPr>
        <w:t xml:space="preserve"> А.Е. (РФ).</w:t>
      </w:r>
      <w:proofErr w:type="gramEnd"/>
    </w:p>
    <w:p w:rsidR="00B56ED3" w:rsidRDefault="00B56ED3" w:rsidP="0082391B">
      <w:pPr>
        <w:jc w:val="both"/>
      </w:pPr>
    </w:p>
    <w:p w:rsidR="0082391B" w:rsidRPr="00B56ED3" w:rsidRDefault="00B56ED3" w:rsidP="0082391B">
      <w:pPr>
        <w:jc w:val="both"/>
        <w:rPr>
          <w:b/>
        </w:rPr>
      </w:pPr>
      <w:r w:rsidRPr="00B56ED3">
        <w:rPr>
          <w:b/>
        </w:rPr>
        <w:t>Программный комитет конференции:</w:t>
      </w:r>
    </w:p>
    <w:p w:rsidR="00181775" w:rsidRDefault="00181775" w:rsidP="00181775">
      <w:r>
        <w:t>Сопредседатели:</w:t>
      </w:r>
    </w:p>
    <w:p w:rsidR="00181775" w:rsidRDefault="00181775" w:rsidP="00181775">
      <w:r>
        <w:t xml:space="preserve">Колбачев Е.Б. – </w:t>
      </w:r>
      <w:proofErr w:type="spellStart"/>
      <w:r>
        <w:t>д.э.н</w:t>
      </w:r>
      <w:proofErr w:type="spellEnd"/>
      <w:r>
        <w:t>., проф., ЮРГПУ (НПИ)  (Россия, г. Новочеркасск),</w:t>
      </w:r>
    </w:p>
    <w:p w:rsidR="00181775" w:rsidRDefault="00181775" w:rsidP="00181775">
      <w:r>
        <w:t xml:space="preserve">Кракашова О.А. – </w:t>
      </w:r>
      <w:proofErr w:type="spellStart"/>
      <w:r>
        <w:t>к.э.н</w:t>
      </w:r>
      <w:proofErr w:type="spellEnd"/>
      <w:r>
        <w:t xml:space="preserve">., доц., НИЦ ЭММ (Россия, г. Ростов-на-Дону), </w:t>
      </w:r>
    </w:p>
    <w:p w:rsidR="00181775" w:rsidRDefault="00181775" w:rsidP="00181775">
      <w:r>
        <w:t xml:space="preserve">Чиж Д.А. – </w:t>
      </w:r>
      <w:r w:rsidRPr="00F72313">
        <w:t>к.э.н.,</w:t>
      </w:r>
      <w:r>
        <w:t xml:space="preserve"> доцент, НИЭИ Минэкономики РБ (Беларусь, г. Минск),</w:t>
      </w:r>
    </w:p>
    <w:p w:rsidR="00181775" w:rsidRDefault="00181775" w:rsidP="00181775">
      <w:proofErr w:type="spellStart"/>
      <w:r>
        <w:t>Кобилев</w:t>
      </w:r>
      <w:proofErr w:type="spellEnd"/>
      <w:r>
        <w:t xml:space="preserve"> А.Г. – </w:t>
      </w:r>
      <w:proofErr w:type="spellStart"/>
      <w:r>
        <w:t>д.э.н</w:t>
      </w:r>
      <w:proofErr w:type="spellEnd"/>
      <w:r>
        <w:t>., проф., ТПП РО (Россия, г. Ростов-на-Дону),</w:t>
      </w:r>
    </w:p>
    <w:p w:rsidR="00181775" w:rsidRPr="00854A3B" w:rsidRDefault="00181775" w:rsidP="00181775">
      <w:pPr>
        <w:rPr>
          <w:sz w:val="20"/>
          <w:szCs w:val="20"/>
        </w:rPr>
      </w:pPr>
    </w:p>
    <w:p w:rsidR="00181775" w:rsidRDefault="00181775" w:rsidP="00181775">
      <w:proofErr w:type="gramStart"/>
      <w:r>
        <w:t>Кондрашихин А.Б. – д.э.н., проф., Академия муниципального управления (Украина, г. Киев)</w:t>
      </w:r>
      <w:proofErr w:type="gramEnd"/>
    </w:p>
    <w:p w:rsidR="00C97099" w:rsidRDefault="00181775" w:rsidP="00181775">
      <w:r>
        <w:t>Сухарев О.С. – д.э.н., проф., вед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аучн</w:t>
      </w:r>
      <w:r w:rsidR="000F3221">
        <w:t>ый</w:t>
      </w:r>
      <w:bookmarkStart w:id="0" w:name="_GoBack"/>
      <w:bookmarkEnd w:id="0"/>
      <w:r>
        <w:t xml:space="preserve"> сотрудник, И</w:t>
      </w:r>
      <w:r w:rsidR="00C97099">
        <w:t>нститут экономики</w:t>
      </w:r>
      <w:r>
        <w:t xml:space="preserve"> РАН (Россия,</w:t>
      </w:r>
    </w:p>
    <w:p w:rsidR="00181775" w:rsidRDefault="00181775" w:rsidP="00181775">
      <w:r>
        <w:t>г</w:t>
      </w:r>
      <w:proofErr w:type="gramStart"/>
      <w:r>
        <w:t>.М</w:t>
      </w:r>
      <w:proofErr w:type="gramEnd"/>
      <w:r>
        <w:t>осква)</w:t>
      </w:r>
    </w:p>
    <w:p w:rsidR="00BC48E5" w:rsidRPr="0003755F" w:rsidRDefault="00BC48E5" w:rsidP="00181775">
      <w:proofErr w:type="gramStart"/>
      <w:r>
        <w:t xml:space="preserve">Каменева Е.А. – </w:t>
      </w:r>
      <w:proofErr w:type="spellStart"/>
      <w:r>
        <w:t>д.э.н</w:t>
      </w:r>
      <w:proofErr w:type="spellEnd"/>
      <w:r>
        <w:t>., проф., Финансовый университет при Правительстве РФ (Россия,             г. Москва)</w:t>
      </w:r>
      <w:proofErr w:type="gramEnd"/>
    </w:p>
    <w:p w:rsidR="00C97099" w:rsidRDefault="00181775" w:rsidP="00181775">
      <w:proofErr w:type="gramStart"/>
      <w:r>
        <w:t xml:space="preserve">Ниворожкина Л.И. – </w:t>
      </w:r>
      <w:proofErr w:type="spellStart"/>
      <w:r>
        <w:t>д.э.н</w:t>
      </w:r>
      <w:proofErr w:type="spellEnd"/>
      <w:r>
        <w:t xml:space="preserve">., проф., заслуженный деятель науки, РГЭУ «РИНХ» (Россия, </w:t>
      </w:r>
      <w:proofErr w:type="gramEnd"/>
    </w:p>
    <w:p w:rsidR="00181775" w:rsidRDefault="00181775" w:rsidP="00181775">
      <w:r>
        <w:t>г. Ростов-на-Дону)</w:t>
      </w:r>
    </w:p>
    <w:p w:rsidR="00181775" w:rsidRDefault="00181775" w:rsidP="00181775">
      <w:r>
        <w:t>Болдырева И.А. – д.э.н., проф., Ростовский филиал ГКОУ ВПО «Российская таможенная акад</w:t>
      </w:r>
      <w:r>
        <w:t>е</w:t>
      </w:r>
      <w:r>
        <w:t xml:space="preserve">мия» (Россия, </w:t>
      </w:r>
      <w:proofErr w:type="gramStart"/>
      <w:r>
        <w:t>г</w:t>
      </w:r>
      <w:proofErr w:type="gramEnd"/>
      <w:r>
        <w:t>. Ростов-на-Дону)</w:t>
      </w:r>
    </w:p>
    <w:p w:rsidR="005B3D09" w:rsidRPr="00F72313" w:rsidRDefault="005B3D09" w:rsidP="00181775">
      <w:pPr>
        <w:rPr>
          <w:color w:val="FF0000"/>
        </w:rPr>
      </w:pPr>
      <w:proofErr w:type="spellStart"/>
      <w:r>
        <w:t>Ермишина</w:t>
      </w:r>
      <w:proofErr w:type="spellEnd"/>
      <w:r>
        <w:t xml:space="preserve"> А.В. – </w:t>
      </w:r>
      <w:proofErr w:type="spellStart"/>
      <w:proofErr w:type="gramStart"/>
      <w:r>
        <w:t>к</w:t>
      </w:r>
      <w:proofErr w:type="gramEnd"/>
      <w:r>
        <w:t>.э.н</w:t>
      </w:r>
      <w:proofErr w:type="spellEnd"/>
      <w:r>
        <w:t>., доцент, Южный федеральный университет (Россия, г. Ростов-на-Дону)</w:t>
      </w:r>
    </w:p>
    <w:p w:rsidR="00EB2B1B" w:rsidRPr="00B56ED3" w:rsidRDefault="00EB2B1B" w:rsidP="0082391B">
      <w:pPr>
        <w:jc w:val="both"/>
        <w:rPr>
          <w:b/>
        </w:rPr>
      </w:pPr>
    </w:p>
    <w:p w:rsidR="009B2E7B" w:rsidRPr="0082391B" w:rsidRDefault="009B2E7B" w:rsidP="009B2E7B">
      <w:pPr>
        <w:jc w:val="both"/>
      </w:pPr>
      <w:r w:rsidRPr="0082391B">
        <w:rPr>
          <w:b/>
        </w:rPr>
        <w:t xml:space="preserve">Основные направления работы </w:t>
      </w:r>
      <w:r w:rsidR="00EB2B1B">
        <w:rPr>
          <w:b/>
        </w:rPr>
        <w:t>конференции</w:t>
      </w:r>
      <w:r w:rsidRPr="0082391B">
        <w:rPr>
          <w:b/>
        </w:rPr>
        <w:t>:</w:t>
      </w:r>
    </w:p>
    <w:p w:rsidR="00854A3B" w:rsidRDefault="00854A3B" w:rsidP="00854A3B">
      <w:pPr>
        <w:ind w:left="20"/>
        <w:jc w:val="both"/>
      </w:pPr>
      <w:r>
        <w:t>1. Экономика и управление жилищной сферой.</w:t>
      </w:r>
    </w:p>
    <w:p w:rsidR="00854A3B" w:rsidRDefault="00854A3B" w:rsidP="00854A3B">
      <w:pPr>
        <w:ind w:left="20"/>
        <w:jc w:val="both"/>
      </w:pPr>
      <w:r>
        <w:t>2. Коммунальный комплекс России: проблем и пути их решения.</w:t>
      </w:r>
    </w:p>
    <w:p w:rsidR="00854A3B" w:rsidRDefault="00854A3B" w:rsidP="00854A3B">
      <w:pPr>
        <w:ind w:left="20"/>
        <w:jc w:val="both"/>
      </w:pPr>
      <w:r>
        <w:t>3. Рынок жилищно-коммунальных услуг.</w:t>
      </w:r>
    </w:p>
    <w:p w:rsidR="00854A3B" w:rsidRDefault="00854A3B" w:rsidP="00854A3B">
      <w:pPr>
        <w:ind w:left="20"/>
        <w:jc w:val="both"/>
      </w:pPr>
      <w:r>
        <w:t>4. Ценообразование и тарифное регулирование в жилищно-коммунальном комплексе.</w:t>
      </w:r>
    </w:p>
    <w:p w:rsidR="00854A3B" w:rsidRDefault="00854A3B" w:rsidP="00854A3B">
      <w:pPr>
        <w:ind w:left="20"/>
        <w:jc w:val="both"/>
      </w:pPr>
      <w:r>
        <w:t>5. Экономико-математическое моделирование социально-экономических процессов в жили</w:t>
      </w:r>
      <w:r>
        <w:t>щ</w:t>
      </w:r>
      <w:r>
        <w:t>но-коммунальном комплексе.</w:t>
      </w:r>
    </w:p>
    <w:p w:rsidR="00854A3B" w:rsidRDefault="00854A3B" w:rsidP="00854A3B">
      <w:pPr>
        <w:ind w:left="20"/>
        <w:jc w:val="both"/>
      </w:pPr>
      <w:r>
        <w:t>6. Развитие рынка жилья в России.</w:t>
      </w:r>
    </w:p>
    <w:p w:rsidR="00854A3B" w:rsidRDefault="00854A3B" w:rsidP="00854A3B">
      <w:pPr>
        <w:ind w:left="20"/>
        <w:jc w:val="both"/>
      </w:pPr>
      <w:r>
        <w:t>7. Проблемы реализации федеральных, региональных и местных целевых программ в жили</w:t>
      </w:r>
      <w:r>
        <w:t>щ</w:t>
      </w:r>
      <w:r>
        <w:t>но-коммунальной сфере.</w:t>
      </w:r>
    </w:p>
    <w:p w:rsidR="00854A3B" w:rsidRDefault="00854A3B" w:rsidP="00854A3B">
      <w:pPr>
        <w:ind w:left="20"/>
        <w:jc w:val="both"/>
      </w:pPr>
      <w:r>
        <w:t>8. Развитие ЖКХ сельских поселений.</w:t>
      </w:r>
    </w:p>
    <w:p w:rsidR="00EB2B1B" w:rsidRPr="00EB2B1B" w:rsidRDefault="00854A3B" w:rsidP="00854A3B">
      <w:pPr>
        <w:jc w:val="both"/>
        <w:rPr>
          <w:sz w:val="22"/>
          <w:szCs w:val="22"/>
        </w:rPr>
      </w:pPr>
      <w:r>
        <w:t>9. Статистика ЖКХ: проблемы и перспективы развития.</w:t>
      </w:r>
    </w:p>
    <w:p w:rsidR="002049BC" w:rsidRPr="0082391B" w:rsidRDefault="0082391B" w:rsidP="002049BC">
      <w:pPr>
        <w:pStyle w:val="21"/>
        <w:widowControl w:val="0"/>
        <w:ind w:firstLine="284"/>
        <w:rPr>
          <w:color w:val="000000"/>
          <w:spacing w:val="-8"/>
          <w:sz w:val="24"/>
          <w:szCs w:val="24"/>
        </w:rPr>
      </w:pPr>
      <w:r w:rsidRPr="0082391B">
        <w:rPr>
          <w:b/>
          <w:spacing w:val="-3"/>
          <w:sz w:val="24"/>
          <w:szCs w:val="24"/>
        </w:rPr>
        <w:lastRenderedPageBreak/>
        <w:t>Организационный взнос</w:t>
      </w:r>
      <w:r w:rsidR="00854A3B">
        <w:rPr>
          <w:b/>
          <w:spacing w:val="-3"/>
          <w:sz w:val="24"/>
          <w:szCs w:val="24"/>
        </w:rPr>
        <w:t xml:space="preserve"> </w:t>
      </w:r>
      <w:r w:rsidR="002049BC">
        <w:rPr>
          <w:color w:val="000000"/>
        </w:rPr>
        <w:t>д</w:t>
      </w:r>
      <w:r w:rsidR="002049BC" w:rsidRPr="008A1D97">
        <w:rPr>
          <w:sz w:val="22"/>
          <w:szCs w:val="22"/>
        </w:rPr>
        <w:t xml:space="preserve">ля возмещения затрат на проведение </w:t>
      </w:r>
      <w:r w:rsidR="002049BC">
        <w:rPr>
          <w:sz w:val="22"/>
          <w:szCs w:val="22"/>
        </w:rPr>
        <w:t>и</w:t>
      </w:r>
      <w:r w:rsidR="002049BC" w:rsidRPr="008A1D97">
        <w:rPr>
          <w:sz w:val="22"/>
          <w:szCs w:val="22"/>
        </w:rPr>
        <w:t xml:space="preserve"> публикаци</w:t>
      </w:r>
      <w:r w:rsidR="002049BC">
        <w:rPr>
          <w:sz w:val="22"/>
          <w:szCs w:val="22"/>
        </w:rPr>
        <w:t>юсборника матери</w:t>
      </w:r>
      <w:r w:rsidR="002049BC">
        <w:rPr>
          <w:sz w:val="22"/>
          <w:szCs w:val="22"/>
        </w:rPr>
        <w:t>а</w:t>
      </w:r>
      <w:r w:rsidR="002049BC">
        <w:rPr>
          <w:sz w:val="22"/>
          <w:szCs w:val="22"/>
        </w:rPr>
        <w:t xml:space="preserve">лов </w:t>
      </w:r>
      <w:r w:rsidR="002049BC" w:rsidRPr="008A1D97">
        <w:rPr>
          <w:sz w:val="22"/>
          <w:szCs w:val="22"/>
        </w:rPr>
        <w:t xml:space="preserve">конференции – </w:t>
      </w:r>
      <w:r w:rsidR="002049BC" w:rsidRPr="002049BC">
        <w:rPr>
          <w:b/>
          <w:sz w:val="22"/>
          <w:szCs w:val="22"/>
        </w:rPr>
        <w:t>1 300 руб.</w:t>
      </w:r>
      <w:r w:rsidR="002049BC">
        <w:rPr>
          <w:sz w:val="22"/>
          <w:szCs w:val="22"/>
        </w:rPr>
        <w:t xml:space="preserve"> за </w:t>
      </w:r>
      <w:r w:rsidR="002049BC" w:rsidRPr="008A1D97">
        <w:rPr>
          <w:sz w:val="22"/>
          <w:szCs w:val="22"/>
        </w:rPr>
        <w:t>стать</w:t>
      </w:r>
      <w:r w:rsidR="002049BC">
        <w:rPr>
          <w:sz w:val="22"/>
          <w:szCs w:val="22"/>
        </w:rPr>
        <w:t>ю</w:t>
      </w:r>
      <w:r w:rsidR="002049BC" w:rsidRPr="008A1D97">
        <w:rPr>
          <w:sz w:val="22"/>
          <w:szCs w:val="22"/>
        </w:rPr>
        <w:t xml:space="preserve"> объемом </w:t>
      </w:r>
      <w:r w:rsidR="002049BC">
        <w:rPr>
          <w:sz w:val="22"/>
          <w:szCs w:val="22"/>
        </w:rPr>
        <w:t>3-</w:t>
      </w:r>
      <w:r w:rsidR="002049BC" w:rsidRPr="008A1D97">
        <w:rPr>
          <w:sz w:val="22"/>
          <w:szCs w:val="22"/>
        </w:rPr>
        <w:t>5 стр</w:t>
      </w:r>
      <w:r w:rsidR="002049BC">
        <w:rPr>
          <w:sz w:val="22"/>
          <w:szCs w:val="22"/>
        </w:rPr>
        <w:t>аниц.</w:t>
      </w:r>
      <w:r w:rsidR="00854A3B">
        <w:rPr>
          <w:sz w:val="22"/>
          <w:szCs w:val="22"/>
        </w:rPr>
        <w:t xml:space="preserve"> </w:t>
      </w:r>
      <w:r w:rsidR="002049BC">
        <w:rPr>
          <w:sz w:val="22"/>
          <w:szCs w:val="22"/>
        </w:rPr>
        <w:t>К</w:t>
      </w:r>
      <w:r w:rsidR="002049BC" w:rsidRPr="008A1D97">
        <w:rPr>
          <w:sz w:val="22"/>
          <w:szCs w:val="22"/>
        </w:rPr>
        <w:t>аждая последующая страница оплачив</w:t>
      </w:r>
      <w:r w:rsidR="002049BC" w:rsidRPr="008A1D97">
        <w:rPr>
          <w:sz w:val="22"/>
          <w:szCs w:val="22"/>
        </w:rPr>
        <w:t>а</w:t>
      </w:r>
      <w:r w:rsidR="002049BC" w:rsidRPr="008A1D97">
        <w:rPr>
          <w:sz w:val="22"/>
          <w:szCs w:val="22"/>
        </w:rPr>
        <w:t>ется дополнительно – 2</w:t>
      </w:r>
      <w:r w:rsidR="002049BC">
        <w:rPr>
          <w:sz w:val="22"/>
          <w:szCs w:val="22"/>
        </w:rPr>
        <w:t>5</w:t>
      </w:r>
      <w:r w:rsidR="002049BC" w:rsidRPr="008A1D97">
        <w:rPr>
          <w:sz w:val="22"/>
          <w:szCs w:val="22"/>
        </w:rPr>
        <w:t xml:space="preserve">0 руб. за страницу. В стоимость публикации включена </w:t>
      </w:r>
      <w:r w:rsidR="002049BC">
        <w:rPr>
          <w:sz w:val="22"/>
          <w:szCs w:val="22"/>
        </w:rPr>
        <w:t>печать одного экземпл</w:t>
      </w:r>
      <w:r w:rsidR="002049BC">
        <w:rPr>
          <w:sz w:val="22"/>
          <w:szCs w:val="22"/>
        </w:rPr>
        <w:t>я</w:t>
      </w:r>
      <w:r w:rsidR="002049BC">
        <w:rPr>
          <w:sz w:val="22"/>
          <w:szCs w:val="22"/>
        </w:rPr>
        <w:t xml:space="preserve">ра сборника и </w:t>
      </w:r>
      <w:r w:rsidR="002049BC" w:rsidRPr="008A1D97">
        <w:rPr>
          <w:sz w:val="22"/>
          <w:szCs w:val="22"/>
        </w:rPr>
        <w:t xml:space="preserve">почтовая рассылка. Если автору необходим </w:t>
      </w:r>
      <w:r w:rsidR="002049BC" w:rsidRPr="008A1D97">
        <w:rPr>
          <w:b/>
          <w:sz w:val="22"/>
          <w:szCs w:val="22"/>
        </w:rPr>
        <w:t>дополнительный экземпляр сборника</w:t>
      </w:r>
      <w:r w:rsidR="002049BC" w:rsidRPr="008A1D97">
        <w:rPr>
          <w:sz w:val="22"/>
          <w:szCs w:val="22"/>
        </w:rPr>
        <w:t xml:space="preserve">, он оплачивается дополнительно – </w:t>
      </w:r>
      <w:r w:rsidR="00854A3B">
        <w:rPr>
          <w:b/>
          <w:sz w:val="22"/>
          <w:szCs w:val="22"/>
        </w:rPr>
        <w:t>3</w:t>
      </w:r>
      <w:r w:rsidR="002049BC" w:rsidRPr="002049BC">
        <w:rPr>
          <w:b/>
          <w:sz w:val="22"/>
          <w:szCs w:val="22"/>
        </w:rPr>
        <w:t>00 руб.</w:t>
      </w:r>
      <w:r w:rsidR="002049BC" w:rsidRPr="008A1D97">
        <w:rPr>
          <w:sz w:val="22"/>
          <w:szCs w:val="22"/>
        </w:rPr>
        <w:t xml:space="preserve">/сборник. Количество </w:t>
      </w:r>
      <w:r w:rsidR="002049BC" w:rsidRPr="008A1D97">
        <w:rPr>
          <w:b/>
          <w:sz w:val="22"/>
          <w:szCs w:val="22"/>
        </w:rPr>
        <w:t>дополнительных</w:t>
      </w:r>
      <w:r w:rsidR="002049BC" w:rsidRPr="008A1D97">
        <w:rPr>
          <w:sz w:val="22"/>
          <w:szCs w:val="22"/>
        </w:rPr>
        <w:t xml:space="preserve"> экземпляров необход</w:t>
      </w:r>
      <w:r w:rsidR="002049BC" w:rsidRPr="008A1D97">
        <w:rPr>
          <w:sz w:val="22"/>
          <w:szCs w:val="22"/>
        </w:rPr>
        <w:t>и</w:t>
      </w:r>
      <w:r w:rsidR="002049BC" w:rsidRPr="008A1D97">
        <w:rPr>
          <w:sz w:val="22"/>
          <w:szCs w:val="22"/>
        </w:rPr>
        <w:t>мо указать в заяв</w:t>
      </w:r>
      <w:r w:rsidR="002049BC">
        <w:rPr>
          <w:sz w:val="22"/>
          <w:szCs w:val="22"/>
        </w:rPr>
        <w:t>ке.</w:t>
      </w:r>
      <w:r w:rsidR="00AB4FC0">
        <w:rPr>
          <w:sz w:val="22"/>
          <w:szCs w:val="22"/>
        </w:rPr>
        <w:t xml:space="preserve"> </w:t>
      </w:r>
      <w:r w:rsidR="002049BC" w:rsidRPr="0082391B">
        <w:rPr>
          <w:color w:val="000000"/>
          <w:spacing w:val="-8"/>
          <w:sz w:val="24"/>
          <w:szCs w:val="24"/>
        </w:rPr>
        <w:t>Стоимость электронной версии материалов конференции на компакт-диске – 1</w:t>
      </w:r>
      <w:r w:rsidR="002049BC">
        <w:rPr>
          <w:color w:val="000000"/>
          <w:spacing w:val="-8"/>
          <w:sz w:val="24"/>
          <w:szCs w:val="24"/>
        </w:rPr>
        <w:t>50</w:t>
      </w:r>
      <w:r w:rsidR="002049BC" w:rsidRPr="0082391B">
        <w:rPr>
          <w:color w:val="000000"/>
          <w:spacing w:val="-8"/>
          <w:sz w:val="24"/>
          <w:szCs w:val="24"/>
        </w:rPr>
        <w:t xml:space="preserve"> руб.</w:t>
      </w:r>
    </w:p>
    <w:p w:rsidR="002049BC" w:rsidRPr="008A1D97" w:rsidRDefault="002049BC" w:rsidP="002049BC">
      <w:pPr>
        <w:tabs>
          <w:tab w:val="left" w:pos="900"/>
        </w:tabs>
        <w:ind w:firstLine="540"/>
        <w:jc w:val="both"/>
        <w:rPr>
          <w:sz w:val="22"/>
          <w:szCs w:val="22"/>
        </w:rPr>
      </w:pPr>
    </w:p>
    <w:p w:rsidR="0082391B" w:rsidRPr="0082391B" w:rsidRDefault="0082391B" w:rsidP="002049BC">
      <w:pPr>
        <w:pStyle w:val="21"/>
        <w:spacing w:before="120" w:line="233" w:lineRule="auto"/>
        <w:ind w:firstLine="284"/>
        <w:rPr>
          <w:color w:val="000000"/>
          <w:sz w:val="24"/>
          <w:szCs w:val="24"/>
        </w:rPr>
      </w:pPr>
      <w:r w:rsidRPr="0082391B">
        <w:rPr>
          <w:color w:val="000000"/>
          <w:sz w:val="24"/>
          <w:szCs w:val="24"/>
        </w:rPr>
        <w:t xml:space="preserve">Оплата производится перечислением на расчетный счет </w:t>
      </w:r>
      <w:r w:rsidR="002049BC">
        <w:rPr>
          <w:color w:val="000000"/>
          <w:sz w:val="24"/>
          <w:szCs w:val="24"/>
        </w:rPr>
        <w:t>ООО «НИЦ ЭММ»</w:t>
      </w:r>
      <w:r w:rsidRPr="0082391B">
        <w:rPr>
          <w:color w:val="000000"/>
          <w:sz w:val="24"/>
          <w:szCs w:val="24"/>
        </w:rPr>
        <w:t>.</w:t>
      </w:r>
    </w:p>
    <w:p w:rsidR="0082391B" w:rsidRPr="0082391B" w:rsidRDefault="0082391B" w:rsidP="0082391B">
      <w:pPr>
        <w:pStyle w:val="21"/>
        <w:widowControl w:val="0"/>
        <w:ind w:firstLine="284"/>
        <w:rPr>
          <w:b/>
          <w:color w:val="000000"/>
          <w:sz w:val="24"/>
          <w:szCs w:val="24"/>
        </w:rPr>
      </w:pPr>
      <w:r w:rsidRPr="0082391B">
        <w:rPr>
          <w:color w:val="000000"/>
          <w:spacing w:val="-6"/>
          <w:sz w:val="24"/>
          <w:szCs w:val="24"/>
        </w:rPr>
        <w:t xml:space="preserve">Доклады и </w:t>
      </w:r>
      <w:proofErr w:type="spellStart"/>
      <w:r w:rsidRPr="0082391B">
        <w:rPr>
          <w:color w:val="000000"/>
          <w:spacing w:val="-6"/>
          <w:sz w:val="24"/>
          <w:szCs w:val="24"/>
        </w:rPr>
        <w:t>оргвзнос</w:t>
      </w:r>
      <w:proofErr w:type="spellEnd"/>
      <w:r w:rsidRPr="0082391B">
        <w:rPr>
          <w:color w:val="000000"/>
          <w:spacing w:val="-6"/>
          <w:sz w:val="24"/>
          <w:szCs w:val="24"/>
        </w:rPr>
        <w:t xml:space="preserve"> должны быть получены оргкомитетом не позднее </w:t>
      </w:r>
      <w:r w:rsidR="00854A3B">
        <w:rPr>
          <w:b/>
          <w:bCs/>
          <w:color w:val="000000"/>
          <w:spacing w:val="-6"/>
          <w:sz w:val="24"/>
          <w:szCs w:val="24"/>
        </w:rPr>
        <w:t>5 ноября</w:t>
      </w:r>
      <w:r w:rsidR="002049BC">
        <w:rPr>
          <w:b/>
          <w:bCs/>
          <w:color w:val="000000"/>
          <w:spacing w:val="-6"/>
          <w:sz w:val="24"/>
          <w:szCs w:val="24"/>
        </w:rPr>
        <w:t xml:space="preserve"> 2014 г</w:t>
      </w:r>
      <w:r w:rsidRPr="0082391B">
        <w:rPr>
          <w:color w:val="000000"/>
          <w:spacing w:val="-6"/>
          <w:sz w:val="24"/>
          <w:szCs w:val="24"/>
        </w:rPr>
        <w:t xml:space="preserve">. </w:t>
      </w:r>
    </w:p>
    <w:p w:rsidR="0082391B" w:rsidRPr="0082391B" w:rsidRDefault="0082391B" w:rsidP="0082391B">
      <w:pPr>
        <w:pStyle w:val="21"/>
        <w:spacing w:before="240"/>
        <w:ind w:firstLine="284"/>
        <w:rPr>
          <w:b/>
          <w:color w:val="000000"/>
          <w:sz w:val="24"/>
          <w:szCs w:val="24"/>
        </w:rPr>
      </w:pPr>
      <w:r w:rsidRPr="0082391B">
        <w:rPr>
          <w:b/>
          <w:color w:val="000000"/>
          <w:sz w:val="24"/>
          <w:szCs w:val="24"/>
        </w:rPr>
        <w:t xml:space="preserve">ПЕРЕЧЕНЬ ПРЕДСТАВЛЯЕМЫХ АВТОРАМИ МАТЕРИАЛОВ </w:t>
      </w:r>
    </w:p>
    <w:p w:rsidR="0082391B" w:rsidRPr="0082391B" w:rsidRDefault="0082391B" w:rsidP="0082391B">
      <w:pPr>
        <w:pStyle w:val="21"/>
        <w:rPr>
          <w:caps/>
          <w:color w:val="000000"/>
          <w:sz w:val="24"/>
          <w:szCs w:val="24"/>
          <w:u w:val="single"/>
        </w:rPr>
      </w:pPr>
      <w:r w:rsidRPr="0082391B">
        <w:rPr>
          <w:color w:val="000000"/>
          <w:sz w:val="24"/>
          <w:szCs w:val="24"/>
          <w:u w:val="single"/>
        </w:rPr>
        <w:t>электронной почтой:</w:t>
      </w:r>
    </w:p>
    <w:p w:rsidR="0082391B" w:rsidRPr="0082391B" w:rsidRDefault="0082391B" w:rsidP="0082391B">
      <w:pPr>
        <w:pStyle w:val="21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82391B">
        <w:rPr>
          <w:color w:val="000000"/>
          <w:sz w:val="24"/>
          <w:szCs w:val="24"/>
        </w:rPr>
        <w:t>Заявка на участие в конференции</w:t>
      </w:r>
      <w:r w:rsidR="00C97099">
        <w:rPr>
          <w:color w:val="000000"/>
          <w:sz w:val="24"/>
          <w:szCs w:val="24"/>
        </w:rPr>
        <w:t xml:space="preserve"> (с пометкой МНК-1401)</w:t>
      </w:r>
      <w:r w:rsidRPr="0082391B">
        <w:rPr>
          <w:color w:val="000000"/>
          <w:sz w:val="24"/>
          <w:szCs w:val="24"/>
        </w:rPr>
        <w:t xml:space="preserve"> (Приложение 1).</w:t>
      </w:r>
    </w:p>
    <w:p w:rsidR="0082391B" w:rsidRPr="0082391B" w:rsidRDefault="0082391B" w:rsidP="0082391B">
      <w:pPr>
        <w:pStyle w:val="21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82391B">
        <w:rPr>
          <w:color w:val="000000"/>
          <w:sz w:val="24"/>
          <w:szCs w:val="24"/>
        </w:rPr>
        <w:t xml:space="preserve">Доклад (файлы </w:t>
      </w:r>
      <w:r w:rsidRPr="0082391B">
        <w:rPr>
          <w:color w:val="000000"/>
          <w:sz w:val="24"/>
          <w:szCs w:val="24"/>
          <w:lang w:val="en-US"/>
        </w:rPr>
        <w:t>MS Word</w:t>
      </w:r>
      <w:r w:rsidRPr="0082391B">
        <w:rPr>
          <w:color w:val="000000"/>
          <w:sz w:val="24"/>
          <w:szCs w:val="24"/>
        </w:rPr>
        <w:t xml:space="preserve">) (Приложение 2). </w:t>
      </w:r>
    </w:p>
    <w:p w:rsidR="0082391B" w:rsidRPr="0082391B" w:rsidRDefault="0082391B" w:rsidP="0082391B">
      <w:pPr>
        <w:pStyle w:val="21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pacing w:val="-6"/>
          <w:sz w:val="24"/>
          <w:szCs w:val="24"/>
          <w:u w:val="single"/>
        </w:rPr>
      </w:pPr>
      <w:r w:rsidRPr="0082391B">
        <w:rPr>
          <w:color w:val="000000"/>
          <w:sz w:val="24"/>
          <w:szCs w:val="24"/>
        </w:rPr>
        <w:t>Сканер-копия платежного документа.</w:t>
      </w:r>
    </w:p>
    <w:p w:rsidR="0082391B" w:rsidRPr="0082391B" w:rsidRDefault="0082391B" w:rsidP="0082391B">
      <w:pPr>
        <w:pStyle w:val="21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pacing w:val="-6"/>
          <w:sz w:val="24"/>
          <w:szCs w:val="24"/>
          <w:u w:val="single"/>
        </w:rPr>
      </w:pPr>
      <w:r w:rsidRPr="0082391B">
        <w:rPr>
          <w:color w:val="000000"/>
          <w:sz w:val="24"/>
          <w:szCs w:val="24"/>
        </w:rPr>
        <w:t>Сканер-копия э</w:t>
      </w:r>
      <w:r w:rsidRPr="0082391B">
        <w:rPr>
          <w:color w:val="000000"/>
          <w:spacing w:val="-6"/>
          <w:sz w:val="24"/>
          <w:szCs w:val="24"/>
        </w:rPr>
        <w:t>кспертного заключения на текст доклада.</w:t>
      </w:r>
    </w:p>
    <w:p w:rsidR="0082391B" w:rsidRPr="0082391B" w:rsidRDefault="0082391B" w:rsidP="0082391B">
      <w:pPr>
        <w:pStyle w:val="21"/>
        <w:tabs>
          <w:tab w:val="left" w:pos="568"/>
        </w:tabs>
        <w:rPr>
          <w:color w:val="000000"/>
          <w:spacing w:val="-6"/>
          <w:sz w:val="24"/>
          <w:szCs w:val="24"/>
          <w:u w:val="single"/>
        </w:rPr>
      </w:pPr>
      <w:r w:rsidRPr="0082391B">
        <w:rPr>
          <w:color w:val="000000"/>
          <w:spacing w:val="-6"/>
          <w:sz w:val="24"/>
          <w:szCs w:val="24"/>
          <w:u w:val="single"/>
        </w:rPr>
        <w:t>почтой России:</w:t>
      </w:r>
    </w:p>
    <w:p w:rsidR="0082391B" w:rsidRPr="0082391B" w:rsidRDefault="0082391B" w:rsidP="0082391B">
      <w:pPr>
        <w:pStyle w:val="21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82391B">
        <w:rPr>
          <w:color w:val="000000"/>
          <w:sz w:val="24"/>
          <w:szCs w:val="24"/>
        </w:rPr>
        <w:t>Доклад с подписями авторов – 1 экз.</w:t>
      </w:r>
    </w:p>
    <w:p w:rsidR="0082391B" w:rsidRPr="0082391B" w:rsidRDefault="0082391B" w:rsidP="0082391B">
      <w:pPr>
        <w:pStyle w:val="21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82391B">
        <w:rPr>
          <w:color w:val="000000"/>
          <w:sz w:val="24"/>
          <w:szCs w:val="24"/>
        </w:rPr>
        <w:t xml:space="preserve">Экспертное заключение (если не была отправлена сканер-копия) – 1 экз. </w:t>
      </w:r>
    </w:p>
    <w:p w:rsidR="0082391B" w:rsidRPr="0082391B" w:rsidRDefault="0082391B" w:rsidP="0082391B">
      <w:pPr>
        <w:pStyle w:val="21"/>
        <w:numPr>
          <w:ilvl w:val="0"/>
          <w:numId w:val="6"/>
        </w:numPr>
        <w:tabs>
          <w:tab w:val="left" w:pos="284"/>
        </w:tabs>
        <w:ind w:left="284" w:hanging="284"/>
        <w:rPr>
          <w:color w:val="000000"/>
          <w:sz w:val="24"/>
          <w:szCs w:val="24"/>
        </w:rPr>
      </w:pPr>
      <w:r w:rsidRPr="0082391B">
        <w:rPr>
          <w:color w:val="000000"/>
          <w:spacing w:val="-6"/>
          <w:sz w:val="24"/>
          <w:szCs w:val="24"/>
        </w:rPr>
        <w:t xml:space="preserve">Лицензионный договор – </w:t>
      </w:r>
      <w:r w:rsidR="00505ED3">
        <w:rPr>
          <w:color w:val="000000"/>
          <w:spacing w:val="-6"/>
          <w:sz w:val="24"/>
          <w:szCs w:val="24"/>
        </w:rPr>
        <w:t>2</w:t>
      </w:r>
      <w:r w:rsidRPr="0082391B">
        <w:rPr>
          <w:color w:val="000000"/>
          <w:spacing w:val="-6"/>
          <w:sz w:val="24"/>
          <w:szCs w:val="24"/>
        </w:rPr>
        <w:t xml:space="preserve"> экз.</w:t>
      </w:r>
      <w:r w:rsidR="00854A3B">
        <w:rPr>
          <w:color w:val="000000"/>
          <w:spacing w:val="-6"/>
          <w:sz w:val="24"/>
          <w:szCs w:val="24"/>
        </w:rPr>
        <w:t xml:space="preserve"> </w:t>
      </w:r>
      <w:r w:rsidRPr="0082391B">
        <w:rPr>
          <w:color w:val="000000"/>
          <w:spacing w:val="-6"/>
          <w:sz w:val="24"/>
          <w:szCs w:val="24"/>
        </w:rPr>
        <w:t>(Приложение 3)</w:t>
      </w:r>
    </w:p>
    <w:p w:rsidR="0082391B" w:rsidRPr="0082391B" w:rsidRDefault="0082391B" w:rsidP="0082391B">
      <w:pPr>
        <w:pStyle w:val="21"/>
        <w:spacing w:before="120" w:after="120"/>
        <w:ind w:firstLine="284"/>
        <w:rPr>
          <w:b/>
          <w:color w:val="000000"/>
          <w:spacing w:val="-2"/>
          <w:sz w:val="24"/>
          <w:szCs w:val="24"/>
        </w:rPr>
      </w:pPr>
      <w:r w:rsidRPr="0082391B">
        <w:rPr>
          <w:b/>
          <w:caps/>
          <w:color w:val="000000"/>
          <w:spacing w:val="-2"/>
          <w:sz w:val="24"/>
          <w:szCs w:val="24"/>
        </w:rPr>
        <w:t>Внимание!</w:t>
      </w:r>
      <w:r w:rsidRPr="0082391B">
        <w:rPr>
          <w:bCs/>
          <w:color w:val="000000"/>
          <w:spacing w:val="-2"/>
          <w:sz w:val="24"/>
          <w:szCs w:val="24"/>
        </w:rPr>
        <w:t xml:space="preserve"> При отсутствии подтверждения о получении оргкомитетом Вашего </w:t>
      </w:r>
      <w:r w:rsidRPr="0082391B">
        <w:rPr>
          <w:bCs/>
          <w:color w:val="000000"/>
          <w:spacing w:val="-4"/>
          <w:sz w:val="24"/>
          <w:szCs w:val="24"/>
        </w:rPr>
        <w:t xml:space="preserve">доклада по электронной почте в течение 5 дней </w:t>
      </w:r>
      <w:r w:rsidRPr="0082391B">
        <w:rPr>
          <w:b/>
          <w:color w:val="000000"/>
          <w:spacing w:val="-4"/>
          <w:sz w:val="24"/>
          <w:szCs w:val="24"/>
          <w:u w:val="single"/>
        </w:rPr>
        <w:t>необходимо повторно переслать файлы</w:t>
      </w:r>
      <w:r w:rsidRPr="0082391B">
        <w:rPr>
          <w:bCs/>
          <w:color w:val="000000"/>
          <w:spacing w:val="-4"/>
          <w:sz w:val="24"/>
          <w:szCs w:val="24"/>
        </w:rPr>
        <w:t>.</w:t>
      </w:r>
    </w:p>
    <w:p w:rsidR="0082391B" w:rsidRPr="0082391B" w:rsidRDefault="0082391B" w:rsidP="0082391B">
      <w:pPr>
        <w:pStyle w:val="2"/>
        <w:spacing w:before="120" w:after="0" w:line="240" w:lineRule="auto"/>
        <w:ind w:firstLine="284"/>
        <w:rPr>
          <w:b/>
          <w:caps/>
          <w:sz w:val="24"/>
          <w:szCs w:val="24"/>
        </w:rPr>
      </w:pPr>
      <w:r w:rsidRPr="0082391B">
        <w:rPr>
          <w:b/>
          <w:caps/>
          <w:sz w:val="24"/>
          <w:szCs w:val="24"/>
        </w:rPr>
        <w:t xml:space="preserve">Платежные реквизиты: </w:t>
      </w:r>
    </w:p>
    <w:p w:rsidR="001A36DB" w:rsidRDefault="0082391B" w:rsidP="001A36DB">
      <w:pPr>
        <w:autoSpaceDE w:val="0"/>
        <w:autoSpaceDN w:val="0"/>
        <w:adjustRightInd w:val="0"/>
        <w:spacing w:line="288" w:lineRule="auto"/>
        <w:jc w:val="both"/>
      </w:pPr>
      <w:r w:rsidRPr="0082391B">
        <w:rPr>
          <w:b/>
          <w:spacing w:val="-4"/>
        </w:rPr>
        <w:t xml:space="preserve">Получатель: </w:t>
      </w:r>
      <w:r w:rsidR="001A36DB" w:rsidRPr="001A36DB">
        <w:rPr>
          <w:b/>
          <w:bCs/>
          <w:iCs/>
        </w:rPr>
        <w:t>ООО «НИЦ ЭММ»</w:t>
      </w:r>
      <w:r w:rsidR="001A36DB" w:rsidRPr="001A36DB">
        <w:rPr>
          <w:b/>
        </w:rPr>
        <w:t>ИНН</w:t>
      </w:r>
      <w:r w:rsidR="001A36DB" w:rsidRPr="001A36DB">
        <w:rPr>
          <w:i/>
        </w:rPr>
        <w:t>6165182868</w:t>
      </w:r>
      <w:r w:rsidR="001A36DB" w:rsidRPr="001A36DB">
        <w:rPr>
          <w:b/>
        </w:rPr>
        <w:t>КПП</w:t>
      </w:r>
      <w:r w:rsidR="001A36DB" w:rsidRPr="001A36DB">
        <w:rPr>
          <w:i/>
        </w:rPr>
        <w:t>616501001</w:t>
      </w:r>
    </w:p>
    <w:p w:rsidR="001A36DB" w:rsidRPr="009757EA" w:rsidRDefault="001A36DB" w:rsidP="001A36DB">
      <w:pPr>
        <w:autoSpaceDE w:val="0"/>
        <w:autoSpaceDN w:val="0"/>
        <w:adjustRightInd w:val="0"/>
        <w:spacing w:line="288" w:lineRule="auto"/>
        <w:jc w:val="both"/>
        <w:rPr>
          <w:bCs/>
          <w:i/>
        </w:rPr>
      </w:pPr>
      <w:r w:rsidRPr="001A36DB">
        <w:rPr>
          <w:b/>
        </w:rPr>
        <w:t>ОГРН</w:t>
      </w:r>
      <w:r w:rsidRPr="009757EA">
        <w:t xml:space="preserve"> 1136165005074 </w:t>
      </w:r>
      <w:r w:rsidRPr="001A36DB">
        <w:rPr>
          <w:b/>
        </w:rPr>
        <w:t>ОКПО</w:t>
      </w:r>
      <w:r w:rsidRPr="001A36DB">
        <w:rPr>
          <w:i/>
          <w:spacing w:val="20"/>
        </w:rPr>
        <w:t>24149250</w:t>
      </w:r>
      <w:r w:rsidRPr="001A36DB">
        <w:rPr>
          <w:b/>
        </w:rPr>
        <w:t>р/с</w:t>
      </w:r>
      <w:r w:rsidRPr="009757EA">
        <w:rPr>
          <w:bCs/>
          <w:i/>
        </w:rPr>
        <w:t xml:space="preserve">40702810900020001314 </w:t>
      </w:r>
    </w:p>
    <w:p w:rsidR="001A36DB" w:rsidRPr="009757EA" w:rsidRDefault="001A36DB" w:rsidP="001A36DB">
      <w:pPr>
        <w:autoSpaceDE w:val="0"/>
        <w:autoSpaceDN w:val="0"/>
        <w:adjustRightInd w:val="0"/>
        <w:spacing w:line="288" w:lineRule="auto"/>
        <w:jc w:val="both"/>
        <w:rPr>
          <w:bCs/>
          <w:iCs/>
        </w:rPr>
      </w:pPr>
      <w:r w:rsidRPr="009757EA">
        <w:rPr>
          <w:bCs/>
        </w:rPr>
        <w:t>в</w:t>
      </w:r>
      <w:r w:rsidRPr="009757EA">
        <w:rPr>
          <w:bCs/>
          <w:iCs/>
        </w:rPr>
        <w:t>Ростовском филиале ОАО «ФОНДСЕРВИСБАНК»</w:t>
      </w:r>
      <w:r>
        <w:rPr>
          <w:bCs/>
          <w:iCs/>
        </w:rPr>
        <w:t xml:space="preserve"> в г. Ростове-на-Дону</w:t>
      </w:r>
    </w:p>
    <w:p w:rsidR="001A36DB" w:rsidRPr="009757EA" w:rsidRDefault="001A36DB" w:rsidP="001A36DB">
      <w:pPr>
        <w:spacing w:line="288" w:lineRule="auto"/>
        <w:rPr>
          <w:bCs/>
          <w:i/>
          <w:iCs/>
        </w:rPr>
      </w:pPr>
      <w:proofErr w:type="gramStart"/>
      <w:r w:rsidRPr="009757EA">
        <w:rPr>
          <w:bCs/>
          <w:iCs/>
        </w:rPr>
        <w:t>(</w:t>
      </w:r>
      <w:r w:rsidRPr="001A36DB">
        <w:rPr>
          <w:b/>
          <w:bCs/>
          <w:iCs/>
        </w:rPr>
        <w:t>реквизиты банка</w:t>
      </w:r>
      <w:r w:rsidRPr="009757EA">
        <w:rPr>
          <w:bCs/>
          <w:iCs/>
        </w:rPr>
        <w:t>:</w:t>
      </w:r>
      <w:proofErr w:type="gramEnd"/>
      <w:r w:rsidR="00854A3B">
        <w:rPr>
          <w:bCs/>
          <w:iCs/>
        </w:rPr>
        <w:t xml:space="preserve"> </w:t>
      </w:r>
      <w:r w:rsidRPr="00316852">
        <w:rPr>
          <w:i/>
          <w:iCs/>
        </w:rPr>
        <w:t>ИНН 7727051787  КПП 616502001</w:t>
      </w:r>
      <w:r w:rsidRPr="009757EA">
        <w:rPr>
          <w:bCs/>
          <w:i/>
          <w:iCs/>
        </w:rPr>
        <w:t xml:space="preserve">БИК 046027998 </w:t>
      </w:r>
    </w:p>
    <w:p w:rsidR="001A36DB" w:rsidRPr="001A36DB" w:rsidRDefault="001A36DB" w:rsidP="001A36DB">
      <w:pPr>
        <w:pStyle w:val="220"/>
        <w:spacing w:after="0" w:line="240" w:lineRule="auto"/>
        <w:rPr>
          <w:bCs/>
          <w:iCs/>
          <w:sz w:val="24"/>
          <w:szCs w:val="24"/>
        </w:rPr>
      </w:pPr>
      <w:proofErr w:type="gramStart"/>
      <w:r w:rsidRPr="001A36DB">
        <w:rPr>
          <w:bCs/>
          <w:i/>
          <w:iCs/>
          <w:sz w:val="24"/>
          <w:szCs w:val="24"/>
        </w:rPr>
        <w:t>К/с 30101810100000000998</w:t>
      </w:r>
      <w:r w:rsidRPr="001A36DB">
        <w:rPr>
          <w:bCs/>
          <w:iCs/>
          <w:sz w:val="24"/>
          <w:szCs w:val="24"/>
        </w:rPr>
        <w:t>)</w:t>
      </w:r>
      <w:proofErr w:type="gramEnd"/>
    </w:p>
    <w:p w:rsidR="0082391B" w:rsidRPr="0082391B" w:rsidRDefault="0082391B" w:rsidP="001A36DB">
      <w:pPr>
        <w:pStyle w:val="220"/>
        <w:spacing w:after="0" w:line="240" w:lineRule="auto"/>
        <w:rPr>
          <w:bCs/>
          <w:sz w:val="24"/>
          <w:szCs w:val="24"/>
        </w:rPr>
      </w:pPr>
      <w:r w:rsidRPr="0082391B">
        <w:rPr>
          <w:bCs/>
          <w:sz w:val="24"/>
          <w:szCs w:val="24"/>
        </w:rPr>
        <w:t xml:space="preserve">Назначение платежа: за участие в конференции </w:t>
      </w:r>
      <w:r w:rsidR="001A36DB">
        <w:rPr>
          <w:b/>
          <w:bCs/>
          <w:sz w:val="24"/>
          <w:szCs w:val="24"/>
        </w:rPr>
        <w:t xml:space="preserve"> МНК</w:t>
      </w:r>
      <w:r w:rsidR="00601A36">
        <w:rPr>
          <w:b/>
          <w:bCs/>
          <w:sz w:val="24"/>
          <w:szCs w:val="24"/>
        </w:rPr>
        <w:t>-</w:t>
      </w:r>
      <w:r w:rsidR="001A36DB">
        <w:rPr>
          <w:b/>
          <w:bCs/>
          <w:sz w:val="24"/>
          <w:szCs w:val="24"/>
        </w:rPr>
        <w:t>140</w:t>
      </w:r>
      <w:r w:rsidR="00854A3B">
        <w:rPr>
          <w:b/>
          <w:bCs/>
          <w:sz w:val="24"/>
          <w:szCs w:val="24"/>
        </w:rPr>
        <w:t>2</w:t>
      </w:r>
      <w:r w:rsidR="001A36DB">
        <w:rPr>
          <w:b/>
          <w:bCs/>
          <w:sz w:val="24"/>
          <w:szCs w:val="24"/>
        </w:rPr>
        <w:t xml:space="preserve"> </w:t>
      </w:r>
      <w:r w:rsidRPr="00505ED3">
        <w:rPr>
          <w:b/>
          <w:bCs/>
          <w:sz w:val="24"/>
          <w:szCs w:val="24"/>
        </w:rPr>
        <w:t>(</w:t>
      </w:r>
      <w:r w:rsidR="00854A3B">
        <w:rPr>
          <w:b/>
          <w:bCs/>
          <w:sz w:val="24"/>
          <w:szCs w:val="24"/>
        </w:rPr>
        <w:t>ЖКХ</w:t>
      </w:r>
      <w:r w:rsidR="001A36DB">
        <w:rPr>
          <w:b/>
          <w:bCs/>
          <w:sz w:val="24"/>
          <w:szCs w:val="24"/>
        </w:rPr>
        <w:t xml:space="preserve"> 2014</w:t>
      </w:r>
      <w:r>
        <w:rPr>
          <w:bCs/>
          <w:sz w:val="24"/>
          <w:szCs w:val="24"/>
        </w:rPr>
        <w:t>)</w:t>
      </w:r>
      <w:r w:rsidRPr="0082391B">
        <w:rPr>
          <w:bCs/>
          <w:sz w:val="24"/>
          <w:szCs w:val="24"/>
        </w:rPr>
        <w:t>(Фамилия И.О. первого автора). Сумма _____ руб.</w:t>
      </w:r>
    </w:p>
    <w:p w:rsidR="0082391B" w:rsidRPr="0082391B" w:rsidRDefault="0082391B" w:rsidP="0082391B">
      <w:pPr>
        <w:pStyle w:val="21"/>
        <w:spacing w:before="120"/>
        <w:ind w:firstLine="284"/>
        <w:rPr>
          <w:bCs/>
          <w:sz w:val="24"/>
          <w:szCs w:val="24"/>
        </w:rPr>
      </w:pPr>
      <w:proofErr w:type="gramStart"/>
      <w:r w:rsidRPr="0082391B">
        <w:rPr>
          <w:bCs/>
          <w:sz w:val="24"/>
          <w:szCs w:val="24"/>
        </w:rPr>
        <w:t xml:space="preserve">В случае оплаты за участие в конференции от имени юридического лица необходимо </w:t>
      </w:r>
      <w:r w:rsidRPr="0082391B">
        <w:rPr>
          <w:b/>
          <w:bCs/>
          <w:sz w:val="24"/>
          <w:szCs w:val="24"/>
        </w:rPr>
        <w:t>оформление договора на оказание</w:t>
      </w:r>
      <w:proofErr w:type="gramEnd"/>
      <w:r w:rsidRPr="0082391B">
        <w:rPr>
          <w:b/>
          <w:bCs/>
          <w:sz w:val="24"/>
          <w:szCs w:val="24"/>
        </w:rPr>
        <w:t xml:space="preserve"> услуг</w:t>
      </w:r>
      <w:r w:rsidRPr="0082391B">
        <w:rPr>
          <w:bCs/>
          <w:sz w:val="24"/>
          <w:szCs w:val="24"/>
        </w:rPr>
        <w:t xml:space="preserve"> с последующим выставлением счета и предоставл</w:t>
      </w:r>
      <w:r w:rsidRPr="0082391B">
        <w:rPr>
          <w:bCs/>
          <w:sz w:val="24"/>
          <w:szCs w:val="24"/>
        </w:rPr>
        <w:t>е</w:t>
      </w:r>
      <w:r w:rsidRPr="0082391B">
        <w:rPr>
          <w:bCs/>
          <w:sz w:val="24"/>
          <w:szCs w:val="24"/>
        </w:rPr>
        <w:t>ния счета-фактуры, акта оказанных услуг.</w:t>
      </w:r>
    </w:p>
    <w:p w:rsidR="0082391B" w:rsidRPr="0082391B" w:rsidRDefault="0082391B" w:rsidP="001A36DB">
      <w:pPr>
        <w:pStyle w:val="21"/>
        <w:rPr>
          <w:spacing w:val="-6"/>
          <w:sz w:val="24"/>
          <w:szCs w:val="24"/>
        </w:rPr>
      </w:pPr>
      <w:proofErr w:type="gramStart"/>
      <w:r w:rsidRPr="0082391B">
        <w:rPr>
          <w:b/>
          <w:sz w:val="24"/>
          <w:szCs w:val="24"/>
        </w:rPr>
        <w:t>ПОЧТОВЫЙ АДРЕС:</w:t>
      </w:r>
      <w:r w:rsidR="00CC34D6">
        <w:rPr>
          <w:b/>
          <w:sz w:val="24"/>
          <w:szCs w:val="24"/>
        </w:rPr>
        <w:t xml:space="preserve"> </w:t>
      </w:r>
      <w:r w:rsidRPr="0082391B">
        <w:rPr>
          <w:spacing w:val="-6"/>
          <w:sz w:val="24"/>
          <w:szCs w:val="24"/>
        </w:rPr>
        <w:t>ул. Просвещения, 132,</w:t>
      </w:r>
      <w:r w:rsidR="001A36DB">
        <w:rPr>
          <w:spacing w:val="-6"/>
          <w:sz w:val="24"/>
          <w:szCs w:val="24"/>
        </w:rPr>
        <w:t xml:space="preserve"> а.215, </w:t>
      </w:r>
      <w:r w:rsidRPr="0082391B">
        <w:rPr>
          <w:sz w:val="24"/>
          <w:szCs w:val="24"/>
        </w:rPr>
        <w:t>г. Новочеркасск, Ростовская область, Ро</w:t>
      </w:r>
      <w:r w:rsidRPr="0082391B">
        <w:rPr>
          <w:sz w:val="24"/>
          <w:szCs w:val="24"/>
        </w:rPr>
        <w:t>с</w:t>
      </w:r>
      <w:r w:rsidRPr="0082391B">
        <w:rPr>
          <w:sz w:val="24"/>
          <w:szCs w:val="24"/>
        </w:rPr>
        <w:t>сия, 346428.</w:t>
      </w:r>
      <w:proofErr w:type="gramEnd"/>
      <w:r w:rsidR="00931C79">
        <w:rPr>
          <w:sz w:val="24"/>
          <w:szCs w:val="24"/>
        </w:rPr>
        <w:t xml:space="preserve"> </w:t>
      </w:r>
      <w:r w:rsidRPr="0082391B">
        <w:rPr>
          <w:spacing w:val="-6"/>
          <w:sz w:val="24"/>
          <w:szCs w:val="24"/>
        </w:rPr>
        <w:t>ЮРГ</w:t>
      </w:r>
      <w:r w:rsidR="00931C79">
        <w:rPr>
          <w:spacing w:val="-6"/>
          <w:sz w:val="24"/>
          <w:szCs w:val="24"/>
        </w:rPr>
        <w:t>П</w:t>
      </w:r>
      <w:r w:rsidRPr="0082391B">
        <w:rPr>
          <w:spacing w:val="-6"/>
          <w:sz w:val="24"/>
          <w:szCs w:val="24"/>
        </w:rPr>
        <w:t xml:space="preserve">У (НПИ), </w:t>
      </w:r>
      <w:r w:rsidR="001A36DB">
        <w:rPr>
          <w:spacing w:val="-6"/>
          <w:sz w:val="24"/>
          <w:szCs w:val="24"/>
        </w:rPr>
        <w:t>каф.</w:t>
      </w:r>
      <w:r w:rsidR="00CC34D6">
        <w:rPr>
          <w:spacing w:val="-6"/>
          <w:sz w:val="24"/>
          <w:szCs w:val="24"/>
        </w:rPr>
        <w:t xml:space="preserve"> </w:t>
      </w:r>
      <w:r w:rsidR="001A36DB">
        <w:rPr>
          <w:spacing w:val="-6"/>
          <w:sz w:val="24"/>
          <w:szCs w:val="24"/>
        </w:rPr>
        <w:t>ГиМУиЭТ</w:t>
      </w:r>
      <w:r w:rsidRPr="0082391B">
        <w:rPr>
          <w:spacing w:val="-6"/>
          <w:sz w:val="24"/>
          <w:szCs w:val="24"/>
        </w:rPr>
        <w:t>.</w:t>
      </w:r>
    </w:p>
    <w:p w:rsidR="0082391B" w:rsidRPr="006C2012" w:rsidRDefault="0082391B" w:rsidP="0082391B">
      <w:pPr>
        <w:pStyle w:val="21"/>
        <w:ind w:firstLine="284"/>
        <w:rPr>
          <w:color w:val="0000FF"/>
          <w:sz w:val="24"/>
          <w:szCs w:val="24"/>
        </w:rPr>
      </w:pPr>
      <w:r w:rsidRPr="0082391B">
        <w:rPr>
          <w:spacing w:val="-6"/>
          <w:sz w:val="24"/>
          <w:szCs w:val="24"/>
        </w:rPr>
        <w:t>Контактный телефон /факс: (8635) 2554</w:t>
      </w:r>
      <w:r w:rsidR="001A36DB" w:rsidRPr="006C2012">
        <w:rPr>
          <w:spacing w:val="-6"/>
          <w:sz w:val="24"/>
          <w:szCs w:val="24"/>
        </w:rPr>
        <w:t>26</w:t>
      </w:r>
      <w:r w:rsidRPr="0082391B">
        <w:rPr>
          <w:sz w:val="24"/>
          <w:szCs w:val="24"/>
        </w:rPr>
        <w:t>,</w:t>
      </w:r>
      <w:bookmarkStart w:id="1" w:name="OLE_LINK1"/>
      <w:r w:rsidR="006C2012">
        <w:rPr>
          <w:sz w:val="24"/>
          <w:szCs w:val="24"/>
          <w:lang w:val="en-US"/>
        </w:rPr>
        <w:t>E</w:t>
      </w:r>
      <w:r w:rsidRPr="006C2012">
        <w:rPr>
          <w:sz w:val="24"/>
          <w:szCs w:val="24"/>
        </w:rPr>
        <w:t>-</w:t>
      </w:r>
      <w:r w:rsidRPr="0082391B">
        <w:rPr>
          <w:sz w:val="24"/>
          <w:szCs w:val="24"/>
          <w:lang w:val="en-US"/>
        </w:rPr>
        <w:t>mail</w:t>
      </w:r>
      <w:r w:rsidRPr="006C2012">
        <w:rPr>
          <w:sz w:val="24"/>
          <w:szCs w:val="24"/>
        </w:rPr>
        <w:t xml:space="preserve">: </w:t>
      </w:r>
      <w:bookmarkEnd w:id="1"/>
      <w:r w:rsidR="006512EF">
        <w:rPr>
          <w:color w:val="0000FF"/>
          <w:sz w:val="24"/>
          <w:szCs w:val="24"/>
          <w:lang w:val="en-US"/>
        </w:rPr>
        <w:fldChar w:fldCharType="begin"/>
      </w:r>
      <w:r w:rsidR="001A36DB">
        <w:rPr>
          <w:color w:val="0000FF"/>
          <w:sz w:val="24"/>
          <w:szCs w:val="24"/>
          <w:lang w:val="en-US"/>
        </w:rPr>
        <w:instrText>HYPERLINK</w:instrText>
      </w:r>
      <w:r w:rsidR="001A36DB" w:rsidRPr="006C2012">
        <w:rPr>
          <w:color w:val="0000FF"/>
          <w:sz w:val="24"/>
          <w:szCs w:val="24"/>
        </w:rPr>
        <w:instrText xml:space="preserve"> "</w:instrText>
      </w:r>
      <w:r w:rsidR="001A36DB">
        <w:rPr>
          <w:color w:val="0000FF"/>
          <w:sz w:val="24"/>
          <w:szCs w:val="24"/>
          <w:lang w:val="en-US"/>
        </w:rPr>
        <w:instrText>mailto</w:instrText>
      </w:r>
      <w:r w:rsidR="001A36DB" w:rsidRPr="006C2012">
        <w:rPr>
          <w:color w:val="0000FF"/>
          <w:sz w:val="24"/>
          <w:szCs w:val="24"/>
        </w:rPr>
        <w:instrText>:</w:instrText>
      </w:r>
      <w:r w:rsidR="001A36DB">
        <w:rPr>
          <w:color w:val="0000FF"/>
          <w:sz w:val="24"/>
          <w:szCs w:val="24"/>
          <w:lang w:val="en-US"/>
        </w:rPr>
        <w:instrText>src</w:instrText>
      </w:r>
      <w:r w:rsidR="001A36DB" w:rsidRPr="006C2012">
        <w:rPr>
          <w:color w:val="0000FF"/>
          <w:sz w:val="24"/>
          <w:szCs w:val="24"/>
        </w:rPr>
        <w:instrText>_</w:instrText>
      </w:r>
      <w:r w:rsidR="001A36DB">
        <w:rPr>
          <w:color w:val="0000FF"/>
          <w:sz w:val="24"/>
          <w:szCs w:val="24"/>
          <w:lang w:val="en-US"/>
        </w:rPr>
        <w:instrText>emm</w:instrText>
      </w:r>
      <w:r w:rsidR="001A36DB" w:rsidRPr="006C2012">
        <w:rPr>
          <w:color w:val="0000FF"/>
          <w:sz w:val="24"/>
          <w:szCs w:val="24"/>
        </w:rPr>
        <w:instrText>@</w:instrText>
      </w:r>
      <w:r w:rsidR="001A36DB">
        <w:rPr>
          <w:color w:val="0000FF"/>
          <w:sz w:val="24"/>
          <w:szCs w:val="24"/>
          <w:lang w:val="en-US"/>
        </w:rPr>
        <w:instrText>rambler</w:instrText>
      </w:r>
      <w:r w:rsidR="001A36DB" w:rsidRPr="006C2012">
        <w:rPr>
          <w:color w:val="0000FF"/>
          <w:sz w:val="24"/>
          <w:szCs w:val="24"/>
        </w:rPr>
        <w:instrText>.</w:instrText>
      </w:r>
      <w:r w:rsidR="001A36DB">
        <w:rPr>
          <w:color w:val="0000FF"/>
          <w:sz w:val="24"/>
          <w:szCs w:val="24"/>
          <w:lang w:val="en-US"/>
        </w:rPr>
        <w:instrText>ru</w:instrText>
      </w:r>
      <w:r w:rsidR="001A36DB" w:rsidRPr="006C2012">
        <w:rPr>
          <w:color w:val="0000FF"/>
          <w:sz w:val="24"/>
          <w:szCs w:val="24"/>
        </w:rPr>
        <w:instrText xml:space="preserve">" </w:instrText>
      </w:r>
      <w:r w:rsidR="006512EF">
        <w:rPr>
          <w:color w:val="0000FF"/>
          <w:sz w:val="24"/>
          <w:szCs w:val="24"/>
          <w:lang w:val="en-US"/>
        </w:rPr>
        <w:fldChar w:fldCharType="separate"/>
      </w:r>
      <w:r w:rsidR="001A36DB" w:rsidRPr="009E6FDD">
        <w:rPr>
          <w:rStyle w:val="a7"/>
          <w:sz w:val="24"/>
          <w:szCs w:val="24"/>
          <w:lang w:val="en-US"/>
        </w:rPr>
        <w:t>src</w:t>
      </w:r>
      <w:r w:rsidR="001A36DB" w:rsidRPr="006C2012">
        <w:rPr>
          <w:rStyle w:val="a7"/>
          <w:sz w:val="24"/>
          <w:szCs w:val="24"/>
        </w:rPr>
        <w:t>_</w:t>
      </w:r>
      <w:r w:rsidR="001A36DB" w:rsidRPr="009E6FDD">
        <w:rPr>
          <w:rStyle w:val="a7"/>
          <w:sz w:val="24"/>
          <w:szCs w:val="24"/>
          <w:lang w:val="en-US"/>
        </w:rPr>
        <w:t>emm</w:t>
      </w:r>
      <w:r w:rsidR="001A36DB" w:rsidRPr="006C2012">
        <w:rPr>
          <w:rStyle w:val="a7"/>
          <w:sz w:val="24"/>
          <w:szCs w:val="24"/>
        </w:rPr>
        <w:t>@</w:t>
      </w:r>
      <w:r w:rsidR="001A36DB" w:rsidRPr="009E6FDD">
        <w:rPr>
          <w:rStyle w:val="a7"/>
          <w:sz w:val="24"/>
          <w:szCs w:val="24"/>
          <w:lang w:val="en-US"/>
        </w:rPr>
        <w:t>rambler</w:t>
      </w:r>
      <w:r w:rsidR="001A36DB" w:rsidRPr="006C2012">
        <w:rPr>
          <w:rStyle w:val="a7"/>
          <w:sz w:val="24"/>
          <w:szCs w:val="24"/>
        </w:rPr>
        <w:t>.</w:t>
      </w:r>
      <w:proofErr w:type="spellStart"/>
      <w:r w:rsidR="001A36DB" w:rsidRPr="009E6FDD">
        <w:rPr>
          <w:rStyle w:val="a7"/>
          <w:sz w:val="24"/>
          <w:szCs w:val="24"/>
          <w:lang w:val="en-US"/>
        </w:rPr>
        <w:t>ru</w:t>
      </w:r>
      <w:proofErr w:type="spellEnd"/>
      <w:r w:rsidR="006512EF">
        <w:rPr>
          <w:color w:val="0000FF"/>
          <w:sz w:val="24"/>
          <w:szCs w:val="24"/>
          <w:lang w:val="en-US"/>
        </w:rPr>
        <w:fldChar w:fldCharType="end"/>
      </w:r>
      <w:r w:rsidR="001A36DB" w:rsidRPr="006C2012">
        <w:rPr>
          <w:color w:val="0000FF"/>
          <w:sz w:val="24"/>
          <w:szCs w:val="24"/>
        </w:rPr>
        <w:t>,</w:t>
      </w:r>
    </w:p>
    <w:p w:rsidR="001A36DB" w:rsidRPr="006C2012" w:rsidRDefault="001A36DB" w:rsidP="001A36DB">
      <w:pPr>
        <w:ind w:left="284"/>
        <w:jc w:val="both"/>
        <w:rPr>
          <w:b/>
          <w:u w:val="single"/>
        </w:rPr>
      </w:pPr>
      <w:r w:rsidRPr="006C2012">
        <w:rPr>
          <w:b/>
          <w:u w:val="single"/>
        </w:rPr>
        <w:t xml:space="preserve">Контактные лица: </w:t>
      </w:r>
    </w:p>
    <w:p w:rsidR="001A36DB" w:rsidRPr="006C2012" w:rsidRDefault="001A36DB" w:rsidP="006C2012">
      <w:pPr>
        <w:jc w:val="both"/>
        <w:rPr>
          <w:b/>
        </w:rPr>
      </w:pPr>
      <w:r w:rsidRPr="006C2012">
        <w:rPr>
          <w:b/>
        </w:rPr>
        <w:t>Кракашова Ольга Анатольевна</w:t>
      </w:r>
      <w:r w:rsidRPr="006C2012">
        <w:t xml:space="preserve"> (НИЦ ЭММ)моб. тел.</w:t>
      </w:r>
      <w:r w:rsidRPr="006C2012">
        <w:rPr>
          <w:b/>
        </w:rPr>
        <w:t xml:space="preserve"> +7(903) 473-40-66, +7(904) 501-24-36</w:t>
      </w:r>
    </w:p>
    <w:p w:rsidR="001A36DB" w:rsidRPr="006C2012" w:rsidRDefault="001A36DB" w:rsidP="006C2012">
      <w:pPr>
        <w:jc w:val="both"/>
        <w:rPr>
          <w:b/>
          <w:shd w:val="clear" w:color="auto" w:fill="FFFFFF"/>
        </w:rPr>
      </w:pPr>
      <w:r w:rsidRPr="006C2012">
        <w:rPr>
          <w:b/>
        </w:rPr>
        <w:t>Ковалевская Анна Антоновна</w:t>
      </w:r>
      <w:r w:rsidRPr="006C2012">
        <w:t xml:space="preserve"> (НИЭИ Минэкономики РБ, </w:t>
      </w:r>
      <w:r w:rsidRPr="006C2012">
        <w:rPr>
          <w:shd w:val="clear" w:color="auto" w:fill="FFFFFF"/>
        </w:rPr>
        <w:t>рук.</w:t>
      </w:r>
      <w:r w:rsidR="00CC34D6">
        <w:rPr>
          <w:shd w:val="clear" w:color="auto" w:fill="FFFFFF"/>
        </w:rPr>
        <w:t xml:space="preserve"> </w:t>
      </w:r>
      <w:r w:rsidRPr="006C2012">
        <w:rPr>
          <w:shd w:val="clear" w:color="auto" w:fill="FFFFFF"/>
        </w:rPr>
        <w:t>регионального центра по г</w:t>
      </w:r>
      <w:proofErr w:type="gramStart"/>
      <w:r w:rsidRPr="006C2012">
        <w:rPr>
          <w:shd w:val="clear" w:color="auto" w:fill="FFFFFF"/>
        </w:rPr>
        <w:t>.М</w:t>
      </w:r>
      <w:proofErr w:type="gramEnd"/>
      <w:r w:rsidRPr="006C2012">
        <w:rPr>
          <w:shd w:val="clear" w:color="auto" w:fill="FFFFFF"/>
        </w:rPr>
        <w:t xml:space="preserve">инску) тел. </w:t>
      </w:r>
      <w:r w:rsidRPr="006C2012">
        <w:rPr>
          <w:b/>
          <w:shd w:val="clear" w:color="auto" w:fill="FFFFFF"/>
        </w:rPr>
        <w:t>+375 17 2675470</w:t>
      </w:r>
    </w:p>
    <w:p w:rsidR="001A36DB" w:rsidRPr="00C97099" w:rsidRDefault="001A36DB" w:rsidP="006C2012">
      <w:pPr>
        <w:jc w:val="both"/>
        <w:rPr>
          <w:color w:val="0000FF"/>
        </w:rPr>
      </w:pPr>
      <w:proofErr w:type="spellStart"/>
      <w:r w:rsidRPr="006C2012">
        <w:rPr>
          <w:b/>
          <w:shd w:val="clear" w:color="auto" w:fill="FFFFFF"/>
        </w:rPr>
        <w:t>Шатохина</w:t>
      </w:r>
      <w:proofErr w:type="spellEnd"/>
      <w:r w:rsidRPr="006C2012">
        <w:rPr>
          <w:b/>
          <w:shd w:val="clear" w:color="auto" w:fill="FFFFFF"/>
        </w:rPr>
        <w:t xml:space="preserve"> Анна Евгеньевна </w:t>
      </w:r>
      <w:r w:rsidRPr="006C2012">
        <w:t>(ЮРГП</w:t>
      </w:r>
      <w:proofErr w:type="gramStart"/>
      <w:r w:rsidRPr="006C2012">
        <w:t>У(</w:t>
      </w:r>
      <w:proofErr w:type="gramEnd"/>
      <w:r w:rsidRPr="006C2012">
        <w:t>НПИ))</w:t>
      </w:r>
      <w:r w:rsidR="00CC34D6">
        <w:t xml:space="preserve"> </w:t>
      </w:r>
      <w:proofErr w:type="spellStart"/>
      <w:r w:rsidRPr="006C2012">
        <w:t>моб</w:t>
      </w:r>
      <w:proofErr w:type="spellEnd"/>
      <w:r w:rsidRPr="006C2012">
        <w:t>. тел.</w:t>
      </w:r>
      <w:r w:rsidRPr="006C2012">
        <w:rPr>
          <w:b/>
        </w:rPr>
        <w:t xml:space="preserve"> +7(918) 559-37-98</w:t>
      </w:r>
    </w:p>
    <w:p w:rsidR="006C2012" w:rsidRPr="00C97099" w:rsidRDefault="006C2012" w:rsidP="0082391B">
      <w:pPr>
        <w:pStyle w:val="2"/>
        <w:ind w:firstLine="851"/>
        <w:jc w:val="right"/>
        <w:rPr>
          <w:b/>
          <w:bCs/>
          <w:color w:val="000000"/>
          <w:sz w:val="24"/>
        </w:rPr>
      </w:pPr>
    </w:p>
    <w:p w:rsidR="006C2012" w:rsidRPr="00C97099" w:rsidRDefault="006C2012" w:rsidP="0082391B">
      <w:pPr>
        <w:pStyle w:val="2"/>
        <w:ind w:firstLine="851"/>
        <w:jc w:val="right"/>
        <w:rPr>
          <w:b/>
          <w:bCs/>
          <w:color w:val="000000"/>
          <w:sz w:val="24"/>
        </w:rPr>
      </w:pPr>
    </w:p>
    <w:p w:rsidR="006C2012" w:rsidRPr="00C97099" w:rsidRDefault="006C2012" w:rsidP="0082391B">
      <w:pPr>
        <w:pStyle w:val="2"/>
        <w:ind w:firstLine="851"/>
        <w:jc w:val="right"/>
        <w:rPr>
          <w:b/>
          <w:bCs/>
          <w:color w:val="000000"/>
          <w:sz w:val="24"/>
        </w:rPr>
      </w:pPr>
    </w:p>
    <w:p w:rsidR="006C2012" w:rsidRDefault="006C2012" w:rsidP="0082391B">
      <w:pPr>
        <w:pStyle w:val="2"/>
        <w:ind w:firstLine="851"/>
        <w:jc w:val="right"/>
        <w:rPr>
          <w:b/>
          <w:bCs/>
          <w:color w:val="000000"/>
          <w:sz w:val="24"/>
        </w:rPr>
      </w:pPr>
    </w:p>
    <w:p w:rsidR="0082391B" w:rsidRDefault="0082391B" w:rsidP="0082391B">
      <w:pPr>
        <w:pStyle w:val="2"/>
        <w:ind w:firstLine="851"/>
        <w:jc w:val="right"/>
        <w:rPr>
          <w:color w:val="000000"/>
          <w:sz w:val="28"/>
        </w:rPr>
      </w:pPr>
      <w:r>
        <w:rPr>
          <w:b/>
          <w:bCs/>
          <w:color w:val="000000"/>
          <w:sz w:val="24"/>
        </w:rPr>
        <w:lastRenderedPageBreak/>
        <w:t>Приложение 1</w:t>
      </w:r>
    </w:p>
    <w:p w:rsidR="0082391B" w:rsidRDefault="0082391B" w:rsidP="009D1538">
      <w:pPr>
        <w:pStyle w:val="2"/>
        <w:spacing w:after="0" w:line="240" w:lineRule="auto"/>
        <w:ind w:firstLine="851"/>
        <w:jc w:val="center"/>
        <w:rPr>
          <w:color w:val="000000"/>
          <w:sz w:val="24"/>
        </w:rPr>
      </w:pPr>
      <w:r>
        <w:rPr>
          <w:color w:val="000000"/>
          <w:sz w:val="24"/>
        </w:rPr>
        <w:t>Заявка</w:t>
      </w:r>
    </w:p>
    <w:p w:rsidR="0082391B" w:rsidRDefault="0082391B" w:rsidP="009D1538">
      <w:pPr>
        <w:pStyle w:val="a5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на участие в Международной научно-практической конференции</w:t>
      </w:r>
    </w:p>
    <w:p w:rsidR="0082391B" w:rsidRPr="00854A3B" w:rsidRDefault="0082391B" w:rsidP="0082391B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854A3B">
        <w:rPr>
          <w:b/>
          <w:sz w:val="28"/>
          <w:szCs w:val="28"/>
        </w:rPr>
        <w:t>«</w:t>
      </w:r>
      <w:r w:rsidR="00854A3B" w:rsidRPr="00854A3B">
        <w:rPr>
          <w:b/>
          <w:sz w:val="28"/>
          <w:szCs w:val="28"/>
        </w:rPr>
        <w:t>Жилищно-коммунальный комплекс России: проблемы и перспективы ра</w:t>
      </w:r>
      <w:r w:rsidR="00854A3B" w:rsidRPr="00854A3B">
        <w:rPr>
          <w:b/>
          <w:sz w:val="28"/>
          <w:szCs w:val="28"/>
        </w:rPr>
        <w:t>з</w:t>
      </w:r>
      <w:r w:rsidR="00854A3B" w:rsidRPr="00854A3B">
        <w:rPr>
          <w:b/>
          <w:sz w:val="28"/>
          <w:szCs w:val="28"/>
        </w:rPr>
        <w:t>вития</w:t>
      </w:r>
      <w:r w:rsidRPr="00854A3B">
        <w:rPr>
          <w:b/>
          <w:sz w:val="28"/>
          <w:szCs w:val="28"/>
        </w:rPr>
        <w:t>»</w:t>
      </w:r>
    </w:p>
    <w:p w:rsidR="00601A36" w:rsidRPr="00601A36" w:rsidRDefault="00601A36" w:rsidP="00601A36">
      <w:pPr>
        <w:ind w:firstLine="360"/>
        <w:jc w:val="both"/>
      </w:pPr>
    </w:p>
    <w:p w:rsidR="00601A36" w:rsidRPr="00601A36" w:rsidRDefault="00601A36" w:rsidP="00601A36">
      <w:pPr>
        <w:ind w:firstLine="360"/>
        <w:jc w:val="center"/>
      </w:pPr>
      <w:r w:rsidRPr="00601A36">
        <w:t>Прошу зарегистрировать в качестве участника Международной научно-практической ко</w:t>
      </w:r>
      <w:r w:rsidRPr="00601A36">
        <w:t>н</w:t>
      </w:r>
      <w:r w:rsidRPr="00601A36">
        <w:t>ференции «</w:t>
      </w:r>
      <w:r w:rsidR="00854A3B" w:rsidRPr="00854A3B">
        <w:rPr>
          <w:b/>
        </w:rPr>
        <w:t>Жилищно-коммунальный комплекс России: проблемы и перспективы разв</w:t>
      </w:r>
      <w:r w:rsidR="00854A3B" w:rsidRPr="00854A3B">
        <w:rPr>
          <w:b/>
        </w:rPr>
        <w:t>и</w:t>
      </w:r>
      <w:r w:rsidR="00854A3B" w:rsidRPr="00854A3B">
        <w:rPr>
          <w:b/>
        </w:rPr>
        <w:t>тия</w:t>
      </w:r>
      <w:r w:rsidRPr="00601A36">
        <w:t>».</w:t>
      </w:r>
    </w:p>
    <w:p w:rsidR="00601A36" w:rsidRPr="00601A36" w:rsidRDefault="00601A36" w:rsidP="00601A36">
      <w:pPr>
        <w:ind w:firstLine="360"/>
        <w:jc w:val="both"/>
      </w:pPr>
      <w:r w:rsidRPr="00601A36">
        <w:t>Фамилия _____________________________________________</w:t>
      </w:r>
      <w:r>
        <w:t>__________________</w:t>
      </w:r>
      <w:r w:rsidRPr="00601A36">
        <w:t>_______</w:t>
      </w:r>
    </w:p>
    <w:p w:rsidR="00601A36" w:rsidRPr="00601A36" w:rsidRDefault="00601A36" w:rsidP="00601A36">
      <w:pPr>
        <w:ind w:firstLine="360"/>
        <w:jc w:val="both"/>
      </w:pPr>
      <w:r w:rsidRPr="00601A36">
        <w:t>Имя ____________________________________________________</w:t>
      </w:r>
      <w:r>
        <w:t>___________________</w:t>
      </w:r>
      <w:r w:rsidRPr="00601A36">
        <w:t>____</w:t>
      </w:r>
    </w:p>
    <w:p w:rsidR="00601A36" w:rsidRPr="00601A36" w:rsidRDefault="00601A36" w:rsidP="00601A36">
      <w:pPr>
        <w:ind w:firstLine="360"/>
        <w:jc w:val="both"/>
      </w:pPr>
      <w:r w:rsidRPr="00601A36">
        <w:t>Отчество _______________________________________________</w:t>
      </w:r>
      <w:r>
        <w:t>__________________</w:t>
      </w:r>
      <w:r w:rsidRPr="00601A36">
        <w:t>_____</w:t>
      </w:r>
    </w:p>
    <w:p w:rsidR="00601A36" w:rsidRPr="00601A36" w:rsidRDefault="00601A36" w:rsidP="00601A36">
      <w:pPr>
        <w:ind w:firstLine="360"/>
        <w:jc w:val="both"/>
      </w:pPr>
      <w:r w:rsidRPr="00601A36">
        <w:t>Место работы ___________________________________</w:t>
      </w:r>
      <w:r>
        <w:t>___________________</w:t>
      </w:r>
      <w:r w:rsidRPr="00601A36">
        <w:t>_____________</w:t>
      </w:r>
    </w:p>
    <w:p w:rsidR="00601A36" w:rsidRPr="00601A36" w:rsidRDefault="00601A36" w:rsidP="00601A36">
      <w:pPr>
        <w:ind w:firstLine="360"/>
        <w:jc w:val="both"/>
      </w:pPr>
      <w:r w:rsidRPr="00601A36">
        <w:t>Должность ___________________________________________</w:t>
      </w:r>
      <w:r>
        <w:t>__________________</w:t>
      </w:r>
      <w:r w:rsidRPr="00601A36">
        <w:t>________</w:t>
      </w:r>
    </w:p>
    <w:p w:rsidR="00601A36" w:rsidRPr="00601A36" w:rsidRDefault="00601A36" w:rsidP="00601A36">
      <w:pPr>
        <w:ind w:firstLine="360"/>
        <w:jc w:val="both"/>
      </w:pPr>
      <w:r w:rsidRPr="00601A36">
        <w:t>Ученая степень, звание _______________________________</w:t>
      </w:r>
      <w:r>
        <w:t>__________________</w:t>
      </w:r>
      <w:r w:rsidRPr="00601A36">
        <w:t>__________</w:t>
      </w:r>
    </w:p>
    <w:p w:rsidR="00601A36" w:rsidRPr="00601A36" w:rsidRDefault="00601A36" w:rsidP="00601A36">
      <w:pPr>
        <w:ind w:firstLine="360"/>
        <w:jc w:val="both"/>
      </w:pPr>
      <w:r w:rsidRPr="00601A36">
        <w:t>Название и номер секции в конференции ______________</w:t>
      </w:r>
      <w:r>
        <w:t>_________________</w:t>
      </w:r>
      <w:r w:rsidRPr="00601A36">
        <w:t>____________</w:t>
      </w:r>
    </w:p>
    <w:p w:rsidR="00601A36" w:rsidRPr="00601A36" w:rsidRDefault="00601A36" w:rsidP="00601A36">
      <w:pPr>
        <w:ind w:firstLine="360"/>
        <w:jc w:val="both"/>
      </w:pPr>
      <w:r w:rsidRPr="00601A36">
        <w:t>Название доклада ________________________________</w:t>
      </w:r>
      <w:r>
        <w:t>_________________</w:t>
      </w:r>
      <w:r w:rsidRPr="00601A36">
        <w:t>______________</w:t>
      </w:r>
    </w:p>
    <w:p w:rsidR="00601A36" w:rsidRDefault="00601A36" w:rsidP="00601A36">
      <w:pPr>
        <w:ind w:firstLine="360"/>
        <w:jc w:val="both"/>
      </w:pPr>
      <w:r w:rsidRPr="00601A36">
        <w:t xml:space="preserve">Адрес </w:t>
      </w:r>
      <w:r w:rsidRPr="00601A36">
        <w:rPr>
          <w:color w:val="000000"/>
        </w:rPr>
        <w:t>для пересылки сборников (</w:t>
      </w:r>
      <w:r w:rsidRPr="00601A36">
        <w:rPr>
          <w:b/>
          <w:bCs/>
          <w:color w:val="000000"/>
          <w:u w:val="single"/>
        </w:rPr>
        <w:t>лучше – домашний</w:t>
      </w:r>
      <w:r w:rsidRPr="00601A36">
        <w:rPr>
          <w:color w:val="000000"/>
        </w:rPr>
        <w:t>)</w:t>
      </w:r>
      <w:r w:rsidRPr="00601A36">
        <w:t xml:space="preserve">, телефон (+ код), </w:t>
      </w:r>
      <w:r w:rsidRPr="00601A36">
        <w:rPr>
          <w:lang w:val="en-US"/>
        </w:rPr>
        <w:t>e</w:t>
      </w:r>
      <w:r w:rsidRPr="00601A36">
        <w:t>-</w:t>
      </w:r>
      <w:r w:rsidRPr="00601A36">
        <w:rPr>
          <w:lang w:val="en-US"/>
        </w:rPr>
        <w:t>mail</w:t>
      </w:r>
      <w:r>
        <w:t>____________</w:t>
      </w:r>
      <w:r w:rsidRPr="00601A36">
        <w:t xml:space="preserve"> ______________________________</w:t>
      </w:r>
      <w:r>
        <w:t>_______________________________________________</w:t>
      </w:r>
      <w:r w:rsidRPr="00601A36">
        <w:t>_____</w:t>
      </w:r>
    </w:p>
    <w:p w:rsidR="00601A36" w:rsidRDefault="00601A36" w:rsidP="00601A36">
      <w:pPr>
        <w:ind w:firstLine="360"/>
        <w:jc w:val="both"/>
      </w:pPr>
      <w:r>
        <w:t>Количество заказываемых сборников материалов_____________________________________</w:t>
      </w:r>
    </w:p>
    <w:p w:rsidR="00601A36" w:rsidRPr="00601A36" w:rsidRDefault="00601A36" w:rsidP="00601A36">
      <w:pPr>
        <w:ind w:firstLine="360"/>
        <w:jc w:val="both"/>
      </w:pPr>
      <w:r w:rsidRPr="00601A36">
        <w:t>Подпись ___________________</w:t>
      </w:r>
    </w:p>
    <w:p w:rsidR="00601A36" w:rsidRDefault="00601A36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54A3B" w:rsidRDefault="00854A3B" w:rsidP="0082391B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82391B" w:rsidRDefault="0082391B" w:rsidP="0082391B">
      <w:pPr>
        <w:pStyle w:val="2"/>
        <w:tabs>
          <w:tab w:val="right" w:pos="10632"/>
        </w:tabs>
        <w:spacing w:before="240"/>
        <w:jc w:val="right"/>
        <w:rPr>
          <w:sz w:val="28"/>
        </w:rPr>
      </w:pPr>
      <w:r>
        <w:rPr>
          <w:b/>
          <w:sz w:val="24"/>
        </w:rPr>
        <w:lastRenderedPageBreak/>
        <w:t>Приложение 2</w:t>
      </w:r>
    </w:p>
    <w:p w:rsidR="0082391B" w:rsidRPr="0082391B" w:rsidRDefault="0082391B" w:rsidP="0082391B">
      <w:pPr>
        <w:pStyle w:val="2"/>
        <w:tabs>
          <w:tab w:val="right" w:pos="10632"/>
        </w:tabs>
        <w:spacing w:after="0" w:line="240" w:lineRule="auto"/>
        <w:rPr>
          <w:sz w:val="24"/>
        </w:rPr>
      </w:pPr>
      <w:r w:rsidRPr="0082391B">
        <w:rPr>
          <w:sz w:val="28"/>
        </w:rPr>
        <w:t xml:space="preserve">УДК (обязательно, шрифт 14, обычный) </w:t>
      </w:r>
      <w:r w:rsidRPr="0082391B">
        <w:rPr>
          <w:sz w:val="28"/>
        </w:rPr>
        <w:tab/>
      </w:r>
    </w:p>
    <w:p w:rsidR="0082391B" w:rsidRDefault="0082391B" w:rsidP="0082391B">
      <w:pPr>
        <w:pStyle w:val="2"/>
        <w:spacing w:after="0" w:line="240" w:lineRule="auto"/>
        <w:jc w:val="center"/>
        <w:rPr>
          <w:bCs/>
        </w:rPr>
      </w:pPr>
      <w:r>
        <w:rPr>
          <w:bCs/>
        </w:rPr>
        <w:t>абзац, шрифт 10</w:t>
      </w:r>
    </w:p>
    <w:p w:rsidR="0082391B" w:rsidRDefault="0082391B" w:rsidP="0082391B">
      <w:pPr>
        <w:pStyle w:val="2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НАЗВАНИЕ ДОКЛАДА (ЗАГЛАВНЫЕ БУКВЫ, ШРИФТ 14, ПОЛУЖИ</w:t>
      </w:r>
      <w:r>
        <w:rPr>
          <w:b/>
          <w:sz w:val="28"/>
        </w:rPr>
        <w:t>Р</w:t>
      </w:r>
      <w:r>
        <w:rPr>
          <w:b/>
          <w:sz w:val="28"/>
        </w:rPr>
        <w:t>НЫЙ, БЕЗ ПЕРЕНОСОВ, ВЫРАВНИВАНИЕ ПО ЦЕНТРУ)</w:t>
      </w:r>
    </w:p>
    <w:p w:rsidR="0082391B" w:rsidRDefault="0082391B" w:rsidP="0082391B">
      <w:pPr>
        <w:pStyle w:val="2"/>
        <w:spacing w:after="0" w:line="240" w:lineRule="auto"/>
        <w:jc w:val="center"/>
        <w:rPr>
          <w:bCs/>
        </w:rPr>
      </w:pPr>
      <w:r>
        <w:rPr>
          <w:bCs/>
        </w:rPr>
        <w:t>абзац, шрифт 10</w:t>
      </w:r>
    </w:p>
    <w:p w:rsidR="0082391B" w:rsidRDefault="0082391B" w:rsidP="009D1538">
      <w:pPr>
        <w:pStyle w:val="2"/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И.О. Фамилия, И.О. Фамилия (выравнивание по центру, шрифт 14, курсив)</w:t>
      </w:r>
    </w:p>
    <w:p w:rsidR="0082391B" w:rsidRDefault="0082391B" w:rsidP="009D1538">
      <w:pPr>
        <w:pStyle w:val="2"/>
        <w:spacing w:after="0" w:line="240" w:lineRule="auto"/>
        <w:jc w:val="center"/>
        <w:rPr>
          <w:iCs/>
          <w:sz w:val="24"/>
        </w:rPr>
      </w:pPr>
      <w:r>
        <w:rPr>
          <w:iCs/>
          <w:sz w:val="24"/>
        </w:rPr>
        <w:t>Организация полностью (выравнивание по центру, шрифт 12)</w:t>
      </w:r>
    </w:p>
    <w:p w:rsidR="0082391B" w:rsidRDefault="0082391B" w:rsidP="009D1538">
      <w:pPr>
        <w:pStyle w:val="2"/>
        <w:spacing w:after="0" w:line="240" w:lineRule="auto"/>
        <w:jc w:val="center"/>
        <w:rPr>
          <w:bCs/>
          <w:sz w:val="24"/>
        </w:rPr>
      </w:pPr>
      <w:r>
        <w:rPr>
          <w:bCs/>
          <w:sz w:val="24"/>
        </w:rPr>
        <w:t>абзац, шрифт 12</w:t>
      </w:r>
    </w:p>
    <w:p w:rsidR="0082391B" w:rsidRPr="00EF056F" w:rsidRDefault="0082391B" w:rsidP="009D1538">
      <w:pPr>
        <w:pStyle w:val="2"/>
        <w:spacing w:after="0" w:line="240" w:lineRule="auto"/>
        <w:rPr>
          <w:sz w:val="24"/>
        </w:rPr>
      </w:pPr>
      <w:r>
        <w:rPr>
          <w:sz w:val="24"/>
        </w:rPr>
        <w:t>Краткая аннотация на русском языке (2-3 предложения</w:t>
      </w:r>
      <w:r w:rsidRPr="00EF056F">
        <w:rPr>
          <w:sz w:val="24"/>
        </w:rPr>
        <w:t xml:space="preserve">), </w:t>
      </w:r>
      <w:r w:rsidRPr="00EF056F">
        <w:rPr>
          <w:b/>
          <w:bCs/>
          <w:sz w:val="24"/>
          <w:u w:val="single"/>
        </w:rPr>
        <w:t>обязательно</w:t>
      </w:r>
      <w:r w:rsidRPr="00EF056F">
        <w:rPr>
          <w:sz w:val="24"/>
        </w:rPr>
        <w:t xml:space="preserve"> к каждому докладу (шрифт 12, </w:t>
      </w:r>
      <w:r w:rsidRPr="00EF056F">
        <w:rPr>
          <w:spacing w:val="-8"/>
          <w:sz w:val="24"/>
        </w:rPr>
        <w:t>выравнивание</w:t>
      </w:r>
      <w:r w:rsidRPr="00EF056F">
        <w:rPr>
          <w:sz w:val="24"/>
        </w:rPr>
        <w:t xml:space="preserve"> по ширине).</w:t>
      </w:r>
    </w:p>
    <w:p w:rsidR="0082391B" w:rsidRDefault="0082391B" w:rsidP="009D1538">
      <w:pPr>
        <w:pStyle w:val="2"/>
        <w:spacing w:after="0" w:line="240" w:lineRule="auto"/>
        <w:jc w:val="center"/>
        <w:rPr>
          <w:bCs/>
        </w:rPr>
      </w:pPr>
      <w:r w:rsidRPr="00EF056F">
        <w:rPr>
          <w:bCs/>
        </w:rPr>
        <w:t>абзац, шрифт 10</w:t>
      </w:r>
    </w:p>
    <w:p w:rsidR="00A43CD1" w:rsidRPr="00EF056F" w:rsidRDefault="00A43CD1" w:rsidP="00A43CD1">
      <w:pPr>
        <w:pStyle w:val="2"/>
        <w:spacing w:after="0" w:line="240" w:lineRule="auto"/>
        <w:rPr>
          <w:sz w:val="24"/>
        </w:rPr>
      </w:pPr>
      <w:r>
        <w:rPr>
          <w:sz w:val="24"/>
        </w:rPr>
        <w:t>Ключевые слова на русском языке (5-5 слов</w:t>
      </w:r>
      <w:r w:rsidRPr="00EF056F">
        <w:rPr>
          <w:sz w:val="24"/>
        </w:rPr>
        <w:t xml:space="preserve">), </w:t>
      </w:r>
      <w:r w:rsidRPr="00EF056F">
        <w:rPr>
          <w:b/>
          <w:bCs/>
          <w:sz w:val="24"/>
          <w:u w:val="single"/>
        </w:rPr>
        <w:t>обязательно</w:t>
      </w:r>
      <w:r w:rsidRPr="00EF056F">
        <w:rPr>
          <w:sz w:val="24"/>
        </w:rPr>
        <w:t xml:space="preserve"> к каждому докладу (шрифт 12, </w:t>
      </w:r>
      <w:r w:rsidRPr="00EF056F">
        <w:rPr>
          <w:spacing w:val="-8"/>
          <w:sz w:val="24"/>
        </w:rPr>
        <w:t>в</w:t>
      </w:r>
      <w:r w:rsidRPr="00EF056F">
        <w:rPr>
          <w:spacing w:val="-8"/>
          <w:sz w:val="24"/>
        </w:rPr>
        <w:t>ы</w:t>
      </w:r>
      <w:r w:rsidRPr="00EF056F">
        <w:rPr>
          <w:spacing w:val="-8"/>
          <w:sz w:val="24"/>
        </w:rPr>
        <w:t>равнивание</w:t>
      </w:r>
      <w:r w:rsidRPr="00EF056F">
        <w:rPr>
          <w:sz w:val="24"/>
        </w:rPr>
        <w:t xml:space="preserve"> по ширине).</w:t>
      </w:r>
    </w:p>
    <w:p w:rsidR="00A43CD1" w:rsidRPr="00EF056F" w:rsidRDefault="00A43CD1" w:rsidP="00A43CD1">
      <w:pPr>
        <w:pStyle w:val="2"/>
        <w:spacing w:after="0" w:line="240" w:lineRule="auto"/>
        <w:jc w:val="center"/>
        <w:rPr>
          <w:i/>
          <w:iCs/>
          <w:sz w:val="24"/>
        </w:rPr>
      </w:pPr>
      <w:r w:rsidRPr="00EF056F">
        <w:rPr>
          <w:bCs/>
        </w:rPr>
        <w:t>абзац, шрифт 10</w:t>
      </w:r>
    </w:p>
    <w:p w:rsidR="0082391B" w:rsidRDefault="0082391B" w:rsidP="009D1538">
      <w:pPr>
        <w:pStyle w:val="2"/>
        <w:spacing w:after="0" w:line="240" w:lineRule="auto"/>
        <w:rPr>
          <w:sz w:val="28"/>
        </w:rPr>
      </w:pPr>
      <w:r w:rsidRPr="00EF056F">
        <w:rPr>
          <w:sz w:val="28"/>
        </w:rPr>
        <w:t xml:space="preserve">Текст доклада набрать в текстовом редакторе </w:t>
      </w:r>
      <w:r w:rsidRPr="00EF056F">
        <w:rPr>
          <w:sz w:val="28"/>
          <w:lang w:val="en-US"/>
        </w:rPr>
        <w:t>MS</w:t>
      </w:r>
      <w:r w:rsidR="00CC34D6">
        <w:rPr>
          <w:sz w:val="28"/>
        </w:rPr>
        <w:t xml:space="preserve"> </w:t>
      </w:r>
      <w:proofErr w:type="spellStart"/>
      <w:r w:rsidRPr="00EF056F">
        <w:rPr>
          <w:sz w:val="28"/>
        </w:rPr>
        <w:t>Word</w:t>
      </w:r>
      <w:proofErr w:type="spellEnd"/>
      <w:r w:rsidRPr="00EF056F">
        <w:rPr>
          <w:sz w:val="28"/>
        </w:rPr>
        <w:t xml:space="preserve"> для </w:t>
      </w:r>
      <w:proofErr w:type="spellStart"/>
      <w:r w:rsidRPr="00EF056F">
        <w:rPr>
          <w:sz w:val="28"/>
        </w:rPr>
        <w:t>Windows</w:t>
      </w:r>
      <w:proofErr w:type="spellEnd"/>
      <w:r w:rsidRPr="00EF056F">
        <w:rPr>
          <w:sz w:val="28"/>
        </w:rPr>
        <w:t>. Объем до</w:t>
      </w:r>
      <w:r w:rsidRPr="00EF056F">
        <w:rPr>
          <w:sz w:val="28"/>
        </w:rPr>
        <w:t>к</w:t>
      </w:r>
      <w:r w:rsidRPr="00EF056F">
        <w:rPr>
          <w:sz w:val="28"/>
        </w:rPr>
        <w:t xml:space="preserve">лада не ограничен, последняя страница должна быть заполнена полностью. Язык: русский, английский. </w:t>
      </w:r>
    </w:p>
    <w:p w:rsidR="00854A3B" w:rsidRPr="00854A3B" w:rsidRDefault="00854A3B" w:rsidP="00854A3B">
      <w:pPr>
        <w:ind w:firstLine="567"/>
        <w:jc w:val="both"/>
        <w:rPr>
          <w:sz w:val="28"/>
          <w:szCs w:val="28"/>
        </w:rPr>
      </w:pPr>
      <w:r w:rsidRPr="00854A3B">
        <w:rPr>
          <w:sz w:val="28"/>
          <w:szCs w:val="28"/>
        </w:rPr>
        <w:t>Название доклада, Ф.И.О. автора, текст аннотации, ключевые слова и и</w:t>
      </w:r>
      <w:r w:rsidRPr="00854A3B">
        <w:rPr>
          <w:sz w:val="28"/>
          <w:szCs w:val="28"/>
        </w:rPr>
        <w:t>н</w:t>
      </w:r>
      <w:r w:rsidRPr="00854A3B">
        <w:rPr>
          <w:sz w:val="28"/>
          <w:szCs w:val="28"/>
        </w:rPr>
        <w:t xml:space="preserve">формацию об авторе необходимо предоставить </w:t>
      </w:r>
      <w:r w:rsidRPr="00854A3B">
        <w:rPr>
          <w:b/>
          <w:sz w:val="28"/>
          <w:szCs w:val="28"/>
          <w:u w:val="single"/>
        </w:rPr>
        <w:t>на русском и английском яз</w:t>
      </w:r>
      <w:r w:rsidRPr="00854A3B">
        <w:rPr>
          <w:b/>
          <w:sz w:val="28"/>
          <w:szCs w:val="28"/>
          <w:u w:val="single"/>
        </w:rPr>
        <w:t>ы</w:t>
      </w:r>
      <w:r w:rsidRPr="00854A3B">
        <w:rPr>
          <w:b/>
          <w:sz w:val="28"/>
          <w:szCs w:val="28"/>
          <w:u w:val="single"/>
        </w:rPr>
        <w:t>ках</w:t>
      </w:r>
      <w:r w:rsidRPr="00854A3B">
        <w:rPr>
          <w:sz w:val="28"/>
          <w:szCs w:val="28"/>
        </w:rPr>
        <w:t>.</w:t>
      </w:r>
    </w:p>
    <w:p w:rsidR="00854A3B" w:rsidRDefault="00854A3B" w:rsidP="009D1538">
      <w:pPr>
        <w:pStyle w:val="2"/>
        <w:spacing w:after="0" w:line="240" w:lineRule="auto"/>
        <w:rPr>
          <w:sz w:val="28"/>
        </w:rPr>
      </w:pPr>
    </w:p>
    <w:p w:rsidR="0082391B" w:rsidRPr="00EF056F" w:rsidRDefault="0082391B" w:rsidP="009D1538">
      <w:pPr>
        <w:pStyle w:val="2"/>
        <w:spacing w:after="0" w:line="240" w:lineRule="auto"/>
        <w:jc w:val="center"/>
        <w:rPr>
          <w:b/>
          <w:sz w:val="26"/>
        </w:rPr>
      </w:pPr>
      <w:r w:rsidRPr="00EF056F">
        <w:rPr>
          <w:b/>
          <w:sz w:val="26"/>
        </w:rPr>
        <w:t>Требования к оформлению текста:</w:t>
      </w:r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>размер бумаги – А</w:t>
      </w:r>
      <w:proofErr w:type="gramStart"/>
      <w:r w:rsidRPr="00EF056F">
        <w:rPr>
          <w:sz w:val="26"/>
        </w:rPr>
        <w:t>4</w:t>
      </w:r>
      <w:proofErr w:type="gramEnd"/>
      <w:r w:rsidRPr="00EF056F">
        <w:rPr>
          <w:sz w:val="26"/>
        </w:rPr>
        <w:t>;</w:t>
      </w:r>
    </w:p>
    <w:p w:rsidR="0082391B" w:rsidRPr="0082391B" w:rsidRDefault="00856FA3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proofErr w:type="gramStart"/>
      <w:r>
        <w:rPr>
          <w:sz w:val="26"/>
        </w:rPr>
        <w:t>поля:</w:t>
      </w:r>
      <w:r>
        <w:rPr>
          <w:sz w:val="26"/>
        </w:rPr>
        <w:tab/>
        <w:t>верхнее, нижнее – 2,5</w:t>
      </w:r>
      <w:r w:rsidR="0082391B" w:rsidRPr="0082391B">
        <w:rPr>
          <w:sz w:val="26"/>
        </w:rPr>
        <w:t xml:space="preserve"> см; левое</w:t>
      </w:r>
      <w:r>
        <w:rPr>
          <w:sz w:val="26"/>
        </w:rPr>
        <w:t xml:space="preserve"> – 3,0 см</w:t>
      </w:r>
      <w:r w:rsidR="0082391B" w:rsidRPr="0082391B">
        <w:rPr>
          <w:sz w:val="26"/>
        </w:rPr>
        <w:t>, правое – 2</w:t>
      </w:r>
      <w:r>
        <w:rPr>
          <w:sz w:val="26"/>
        </w:rPr>
        <w:t>,0</w:t>
      </w:r>
      <w:r w:rsidR="0082391B" w:rsidRPr="0082391B">
        <w:rPr>
          <w:sz w:val="26"/>
        </w:rPr>
        <w:t xml:space="preserve"> см;</w:t>
      </w:r>
      <w:proofErr w:type="gramEnd"/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>колонтитулы – 1.25 см;</w:t>
      </w:r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>ориентация книжная;</w:t>
      </w:r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pacing w:val="-10"/>
          <w:sz w:val="26"/>
          <w:lang w:val="en-US"/>
        </w:rPr>
      </w:pPr>
      <w:r w:rsidRPr="00EF056F">
        <w:rPr>
          <w:spacing w:val="-10"/>
          <w:sz w:val="26"/>
        </w:rPr>
        <w:t>шрифт</w:t>
      </w:r>
      <w:r w:rsidRPr="00EF056F">
        <w:rPr>
          <w:spacing w:val="-10"/>
          <w:sz w:val="26"/>
          <w:lang w:val="en-US"/>
        </w:rPr>
        <w:t xml:space="preserve"> Times New Roman, </w:t>
      </w:r>
      <w:r w:rsidRPr="00EF056F">
        <w:rPr>
          <w:spacing w:val="-10"/>
          <w:sz w:val="26"/>
        </w:rPr>
        <w:t>размер</w:t>
      </w:r>
      <w:r w:rsidRPr="00EF056F">
        <w:rPr>
          <w:spacing w:val="-10"/>
          <w:sz w:val="26"/>
          <w:lang w:val="en-US"/>
        </w:rPr>
        <w:t xml:space="preserve"> 14 </w:t>
      </w:r>
      <w:proofErr w:type="spellStart"/>
      <w:r w:rsidRPr="00EF056F">
        <w:rPr>
          <w:spacing w:val="-10"/>
          <w:sz w:val="26"/>
        </w:rPr>
        <w:t>пт</w:t>
      </w:r>
      <w:proofErr w:type="spellEnd"/>
      <w:r w:rsidRPr="00EF056F">
        <w:rPr>
          <w:spacing w:val="-10"/>
          <w:sz w:val="26"/>
          <w:lang w:val="en-US"/>
        </w:rPr>
        <w:t>;</w:t>
      </w:r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709"/>
        </w:tabs>
        <w:spacing w:after="0" w:line="240" w:lineRule="auto"/>
        <w:ind w:left="709" w:hanging="425"/>
        <w:rPr>
          <w:b/>
          <w:bCs/>
          <w:spacing w:val="-6"/>
          <w:sz w:val="26"/>
        </w:rPr>
      </w:pPr>
      <w:r w:rsidRPr="00EF056F">
        <w:rPr>
          <w:spacing w:val="-8"/>
          <w:sz w:val="26"/>
        </w:rPr>
        <w:t xml:space="preserve">межстрочный интервал – </w:t>
      </w:r>
      <w:r w:rsidRPr="00EF056F">
        <w:rPr>
          <w:b/>
          <w:bCs/>
          <w:spacing w:val="-8"/>
          <w:sz w:val="26"/>
          <w:u w:val="single"/>
        </w:rPr>
        <w:t xml:space="preserve">полуторный </w:t>
      </w:r>
      <w:r w:rsidRPr="00EF056F">
        <w:rPr>
          <w:b/>
          <w:bCs/>
          <w:spacing w:val="-6"/>
          <w:sz w:val="26"/>
        </w:rPr>
        <w:t>(в текстах программ и таблицах – одина</w:t>
      </w:r>
      <w:r w:rsidRPr="00EF056F">
        <w:rPr>
          <w:b/>
          <w:bCs/>
          <w:spacing w:val="-6"/>
          <w:sz w:val="26"/>
        </w:rPr>
        <w:t>р</w:t>
      </w:r>
      <w:r w:rsidRPr="00EF056F">
        <w:rPr>
          <w:b/>
          <w:bCs/>
          <w:spacing w:val="-6"/>
          <w:sz w:val="26"/>
        </w:rPr>
        <w:t>ный)</w:t>
      </w:r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>выравнивание по ширине;</w:t>
      </w:r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>красная строка 1,</w:t>
      </w:r>
      <w:r w:rsidR="00856FA3">
        <w:rPr>
          <w:sz w:val="26"/>
        </w:rPr>
        <w:t>27</w:t>
      </w:r>
      <w:r w:rsidRPr="00EF056F">
        <w:rPr>
          <w:sz w:val="26"/>
        </w:rPr>
        <w:t xml:space="preserve"> см;</w:t>
      </w:r>
    </w:p>
    <w:p w:rsidR="0082391B" w:rsidRPr="00EF056F" w:rsidRDefault="0082391B" w:rsidP="00505ED3">
      <w:pPr>
        <w:pStyle w:val="2"/>
        <w:numPr>
          <w:ilvl w:val="0"/>
          <w:numId w:val="4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proofErr w:type="spellStart"/>
      <w:r w:rsidRPr="00EF056F">
        <w:rPr>
          <w:sz w:val="26"/>
        </w:rPr>
        <w:t>автоперенос</w:t>
      </w:r>
      <w:proofErr w:type="spellEnd"/>
      <w:r w:rsidRPr="00EF056F">
        <w:rPr>
          <w:sz w:val="26"/>
        </w:rPr>
        <w:t>.</w:t>
      </w:r>
    </w:p>
    <w:p w:rsidR="0082391B" w:rsidRPr="00EF056F" w:rsidRDefault="0082391B" w:rsidP="009D1538">
      <w:pPr>
        <w:pStyle w:val="2"/>
        <w:spacing w:after="0" w:line="240" w:lineRule="auto"/>
        <w:jc w:val="center"/>
        <w:rPr>
          <w:b/>
          <w:sz w:val="26"/>
        </w:rPr>
      </w:pPr>
      <w:r w:rsidRPr="00EF056F">
        <w:rPr>
          <w:b/>
          <w:sz w:val="26"/>
        </w:rPr>
        <w:t>Требования к рисункам:</w:t>
      </w:r>
    </w:p>
    <w:p w:rsidR="00856FA3" w:rsidRDefault="00856FA3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Pr="00856FA3">
        <w:rPr>
          <w:sz w:val="24"/>
          <w:szCs w:val="24"/>
        </w:rPr>
        <w:t xml:space="preserve"> тексте допускаются рисунки, таблицы – не более 4</w:t>
      </w:r>
      <w:r>
        <w:rPr>
          <w:sz w:val="24"/>
          <w:szCs w:val="24"/>
        </w:rPr>
        <w:t>-х;</w:t>
      </w:r>
    </w:p>
    <w:p w:rsidR="00856FA3" w:rsidRPr="00856FA3" w:rsidRDefault="00856FA3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4"/>
          <w:szCs w:val="24"/>
        </w:rPr>
      </w:pPr>
      <w:r w:rsidRPr="00856FA3">
        <w:rPr>
          <w:sz w:val="24"/>
          <w:szCs w:val="24"/>
        </w:rPr>
        <w:t>размер не менее 60×60 мм и не более 110×170 мм в формате *</w:t>
      </w:r>
      <w:r w:rsidRPr="00856FA3">
        <w:rPr>
          <w:sz w:val="24"/>
          <w:szCs w:val="24"/>
          <w:lang w:val="en-US"/>
        </w:rPr>
        <w:t>jpg</w:t>
      </w:r>
      <w:r w:rsidRPr="00856FA3">
        <w:rPr>
          <w:sz w:val="24"/>
          <w:szCs w:val="24"/>
        </w:rPr>
        <w:t>, *</w:t>
      </w:r>
      <w:r w:rsidRPr="00856FA3">
        <w:rPr>
          <w:sz w:val="24"/>
          <w:szCs w:val="24"/>
          <w:lang w:val="en-US"/>
        </w:rPr>
        <w:t>bmp</w:t>
      </w:r>
      <w:r>
        <w:rPr>
          <w:sz w:val="24"/>
          <w:szCs w:val="24"/>
        </w:rPr>
        <w:t>;</w:t>
      </w:r>
    </w:p>
    <w:p w:rsidR="0082391B" w:rsidRPr="00EF056F" w:rsidRDefault="0082391B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толщина линий на рисунках и в таблицах </w:t>
      </w:r>
      <w:r w:rsidRPr="00EF056F">
        <w:rPr>
          <w:b/>
          <w:bCs/>
          <w:sz w:val="26"/>
          <w:u w:val="single"/>
        </w:rPr>
        <w:t>не менее 1 пункт</w:t>
      </w:r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рисунки </w:t>
      </w:r>
      <w:r w:rsidRPr="00EF056F">
        <w:rPr>
          <w:b/>
          <w:bCs/>
          <w:sz w:val="26"/>
          <w:u w:val="single"/>
        </w:rPr>
        <w:t>чёрно-белые</w:t>
      </w:r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pacing w:val="-2"/>
          <w:sz w:val="26"/>
        </w:rPr>
        <w:t>рисунок не должен выходить за поля</w:t>
      </w:r>
      <w:r w:rsidRPr="00EF056F">
        <w:rPr>
          <w:sz w:val="26"/>
        </w:rPr>
        <w:t xml:space="preserve"> документа;</w:t>
      </w:r>
    </w:p>
    <w:p w:rsidR="0082391B" w:rsidRPr="00EF056F" w:rsidRDefault="0082391B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размер текста на рисунках </w:t>
      </w:r>
      <w:r w:rsidRPr="00EF056F">
        <w:rPr>
          <w:sz w:val="26"/>
          <w:u w:val="single"/>
        </w:rPr>
        <w:t xml:space="preserve">не менее 12 </w:t>
      </w:r>
      <w:proofErr w:type="spellStart"/>
      <w:r w:rsidRPr="00EF056F">
        <w:rPr>
          <w:sz w:val="26"/>
          <w:u w:val="single"/>
        </w:rPr>
        <w:t>пт</w:t>
      </w:r>
      <w:proofErr w:type="spellEnd"/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pacing w:val="-4"/>
          <w:sz w:val="26"/>
        </w:rPr>
        <w:t xml:space="preserve">рисунки, набранные средствами </w:t>
      </w:r>
      <w:proofErr w:type="spellStart"/>
      <w:r w:rsidRPr="00EF056F">
        <w:rPr>
          <w:spacing w:val="-4"/>
          <w:sz w:val="26"/>
        </w:rPr>
        <w:t>Word</w:t>
      </w:r>
      <w:proofErr w:type="spellEnd"/>
      <w:r w:rsidRPr="00EF056F">
        <w:rPr>
          <w:spacing w:val="-4"/>
          <w:sz w:val="26"/>
        </w:rPr>
        <w:t xml:space="preserve">, </w:t>
      </w:r>
      <w:r w:rsidRPr="00EF056F">
        <w:rPr>
          <w:spacing w:val="-4"/>
          <w:sz w:val="26"/>
          <w:u w:val="single"/>
        </w:rPr>
        <w:t>обязательно</w:t>
      </w:r>
      <w:r w:rsidR="0053686F">
        <w:rPr>
          <w:spacing w:val="-4"/>
          <w:sz w:val="26"/>
          <w:u w:val="single"/>
        </w:rPr>
        <w:t xml:space="preserve"> </w:t>
      </w:r>
      <w:r w:rsidRPr="006C2012">
        <w:rPr>
          <w:sz w:val="26"/>
          <w:u w:val="single"/>
        </w:rPr>
        <w:t>сгруппировать</w:t>
      </w:r>
      <w:r w:rsidRPr="00EF056F">
        <w:rPr>
          <w:sz w:val="26"/>
        </w:rPr>
        <w:t>.</w:t>
      </w:r>
    </w:p>
    <w:p w:rsidR="0082391B" w:rsidRPr="00EF056F" w:rsidRDefault="0082391B" w:rsidP="009D1538">
      <w:pPr>
        <w:pStyle w:val="2"/>
        <w:numPr>
          <w:ilvl w:val="1"/>
          <w:numId w:val="4"/>
        </w:numPr>
        <w:tabs>
          <w:tab w:val="clear" w:pos="1516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наличие фотографий и полутоновых рисунков </w:t>
      </w:r>
      <w:r w:rsidRPr="00EF056F">
        <w:rPr>
          <w:sz w:val="26"/>
          <w:u w:val="single"/>
        </w:rPr>
        <w:t>нежелательно</w:t>
      </w:r>
      <w:r w:rsidRPr="00EF056F">
        <w:rPr>
          <w:sz w:val="26"/>
        </w:rPr>
        <w:t xml:space="preserve"> (качество </w:t>
      </w:r>
      <w:r w:rsidRPr="00EF056F">
        <w:rPr>
          <w:sz w:val="26"/>
          <w:u w:val="single"/>
        </w:rPr>
        <w:t>не гара</w:t>
      </w:r>
      <w:r w:rsidRPr="00EF056F">
        <w:rPr>
          <w:sz w:val="26"/>
          <w:u w:val="single"/>
        </w:rPr>
        <w:t>н</w:t>
      </w:r>
      <w:r w:rsidRPr="00EF056F">
        <w:rPr>
          <w:sz w:val="26"/>
          <w:u w:val="single"/>
        </w:rPr>
        <w:t>тируется</w:t>
      </w:r>
      <w:r w:rsidRPr="00EF056F">
        <w:rPr>
          <w:sz w:val="26"/>
        </w:rPr>
        <w:t>)</w:t>
      </w:r>
    </w:p>
    <w:p w:rsidR="0082391B" w:rsidRPr="00EF056F" w:rsidRDefault="0082391B" w:rsidP="009D1538">
      <w:pPr>
        <w:pStyle w:val="2"/>
        <w:spacing w:after="0" w:line="240" w:lineRule="auto"/>
        <w:jc w:val="center"/>
        <w:rPr>
          <w:b/>
          <w:sz w:val="26"/>
        </w:rPr>
      </w:pPr>
      <w:r w:rsidRPr="00EF056F">
        <w:rPr>
          <w:b/>
          <w:sz w:val="26"/>
        </w:rPr>
        <w:t>Требования к формулам:</w:t>
      </w:r>
    </w:p>
    <w:p w:rsidR="0082391B" w:rsidRPr="00EF056F" w:rsidRDefault="0082391B" w:rsidP="009D1538">
      <w:pPr>
        <w:pStyle w:val="2"/>
        <w:spacing w:after="0" w:line="240" w:lineRule="auto"/>
        <w:rPr>
          <w:spacing w:val="-6"/>
          <w:sz w:val="26"/>
        </w:rPr>
      </w:pPr>
      <w:r w:rsidRPr="00EF056F">
        <w:rPr>
          <w:spacing w:val="-6"/>
          <w:sz w:val="26"/>
        </w:rPr>
        <w:t xml:space="preserve">Формулы </w:t>
      </w:r>
      <w:r w:rsidRPr="00EF056F">
        <w:rPr>
          <w:b/>
          <w:bCs/>
          <w:spacing w:val="-6"/>
          <w:sz w:val="26"/>
          <w:u w:val="single"/>
        </w:rPr>
        <w:t>должны быть</w:t>
      </w:r>
      <w:r w:rsidRPr="00EF056F">
        <w:rPr>
          <w:spacing w:val="-6"/>
          <w:sz w:val="26"/>
        </w:rPr>
        <w:t xml:space="preserve"> набраны </w:t>
      </w:r>
      <w:r w:rsidRPr="00EF056F">
        <w:rPr>
          <w:b/>
          <w:bCs/>
          <w:spacing w:val="-6"/>
          <w:sz w:val="26"/>
          <w:u w:val="single"/>
        </w:rPr>
        <w:t>в редакторе формул</w:t>
      </w:r>
      <w:r w:rsidR="0053686F" w:rsidRPr="0053686F">
        <w:rPr>
          <w:b/>
          <w:bCs/>
          <w:spacing w:val="-6"/>
          <w:sz w:val="26"/>
        </w:rPr>
        <w:t xml:space="preserve"> </w:t>
      </w:r>
      <w:r w:rsidRPr="00EF056F">
        <w:rPr>
          <w:spacing w:val="-6"/>
          <w:sz w:val="26"/>
        </w:rPr>
        <w:t>со следующими установками:</w:t>
      </w:r>
    </w:p>
    <w:p w:rsidR="0082391B" w:rsidRPr="00EF056F" w:rsidRDefault="0082391B" w:rsidP="009D1538">
      <w:pPr>
        <w:pStyle w:val="2"/>
        <w:numPr>
          <w:ilvl w:val="0"/>
          <w:numId w:val="5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обычный 14 </w:t>
      </w:r>
      <w:proofErr w:type="spellStart"/>
      <w:r w:rsidRPr="00EF056F">
        <w:rPr>
          <w:sz w:val="26"/>
        </w:rPr>
        <w:t>пт</w:t>
      </w:r>
      <w:proofErr w:type="spellEnd"/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0"/>
          <w:numId w:val="5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крупный индекс 9 </w:t>
      </w:r>
      <w:proofErr w:type="spellStart"/>
      <w:r w:rsidRPr="00EF056F">
        <w:rPr>
          <w:sz w:val="26"/>
        </w:rPr>
        <w:t>пт</w:t>
      </w:r>
      <w:proofErr w:type="spellEnd"/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0"/>
          <w:numId w:val="5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lastRenderedPageBreak/>
        <w:t xml:space="preserve">мелкий индекс 7 </w:t>
      </w:r>
      <w:proofErr w:type="spellStart"/>
      <w:r w:rsidRPr="00EF056F">
        <w:rPr>
          <w:sz w:val="26"/>
        </w:rPr>
        <w:t>пт</w:t>
      </w:r>
      <w:proofErr w:type="spellEnd"/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0"/>
          <w:numId w:val="5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крупный символ 18 </w:t>
      </w:r>
      <w:proofErr w:type="spellStart"/>
      <w:r w:rsidRPr="00EF056F">
        <w:rPr>
          <w:sz w:val="26"/>
        </w:rPr>
        <w:t>пт</w:t>
      </w:r>
      <w:proofErr w:type="spellEnd"/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0"/>
          <w:numId w:val="5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мелкий символ 12 </w:t>
      </w:r>
      <w:proofErr w:type="spellStart"/>
      <w:r w:rsidRPr="00EF056F">
        <w:rPr>
          <w:sz w:val="26"/>
        </w:rPr>
        <w:t>пт</w:t>
      </w:r>
      <w:proofErr w:type="spellEnd"/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0"/>
          <w:numId w:val="5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6"/>
        </w:rPr>
      </w:pPr>
      <w:r w:rsidRPr="00EF056F">
        <w:rPr>
          <w:sz w:val="26"/>
        </w:rPr>
        <w:t xml:space="preserve">латинские буквы – </w:t>
      </w:r>
      <w:r w:rsidRPr="00EF056F">
        <w:rPr>
          <w:b/>
          <w:bCs/>
          <w:sz w:val="26"/>
          <w:u w:val="single"/>
        </w:rPr>
        <w:t>наклонные</w:t>
      </w:r>
      <w:r w:rsidRPr="00EF056F">
        <w:rPr>
          <w:sz w:val="26"/>
        </w:rPr>
        <w:t>;</w:t>
      </w:r>
    </w:p>
    <w:p w:rsidR="0082391B" w:rsidRPr="00EF056F" w:rsidRDefault="0082391B" w:rsidP="009D1538">
      <w:pPr>
        <w:pStyle w:val="2"/>
        <w:numPr>
          <w:ilvl w:val="0"/>
          <w:numId w:val="5"/>
        </w:numPr>
        <w:tabs>
          <w:tab w:val="clear" w:pos="1570"/>
          <w:tab w:val="num" w:pos="284"/>
        </w:tabs>
        <w:spacing w:after="0" w:line="240" w:lineRule="auto"/>
        <w:ind w:left="284" w:firstLine="0"/>
        <w:rPr>
          <w:sz w:val="24"/>
        </w:rPr>
      </w:pPr>
      <w:r w:rsidRPr="00EF056F">
        <w:rPr>
          <w:sz w:val="26"/>
        </w:rPr>
        <w:t xml:space="preserve">русские и греческие – </w:t>
      </w:r>
      <w:r w:rsidRPr="00EF056F">
        <w:rPr>
          <w:b/>
          <w:bCs/>
          <w:sz w:val="26"/>
          <w:u w:val="single"/>
        </w:rPr>
        <w:t>прямые</w:t>
      </w:r>
      <w:r w:rsidRPr="00EF056F">
        <w:rPr>
          <w:sz w:val="26"/>
        </w:rPr>
        <w:t xml:space="preserve">. </w:t>
      </w:r>
    </w:p>
    <w:p w:rsidR="0082391B" w:rsidRPr="00EF056F" w:rsidRDefault="0082391B" w:rsidP="009D1538">
      <w:pPr>
        <w:pStyle w:val="2"/>
        <w:spacing w:after="0" w:line="240" w:lineRule="auto"/>
        <w:rPr>
          <w:sz w:val="26"/>
        </w:rPr>
      </w:pPr>
      <w:r w:rsidRPr="00EF056F">
        <w:rPr>
          <w:sz w:val="26"/>
        </w:rPr>
        <w:t xml:space="preserve">Нумеруются </w:t>
      </w:r>
      <w:r w:rsidRPr="00EF056F">
        <w:rPr>
          <w:b/>
          <w:bCs/>
          <w:sz w:val="26"/>
          <w:u w:val="single"/>
        </w:rPr>
        <w:t>только</w:t>
      </w:r>
      <w:r w:rsidRPr="00EF056F">
        <w:rPr>
          <w:sz w:val="26"/>
        </w:rPr>
        <w:t xml:space="preserve"> формулы, на которые есть ссылки по тексту.</w:t>
      </w:r>
    </w:p>
    <w:p w:rsidR="0082391B" w:rsidRPr="00EF056F" w:rsidRDefault="0082391B" w:rsidP="009D1538">
      <w:pPr>
        <w:pStyle w:val="2"/>
        <w:spacing w:after="0" w:line="240" w:lineRule="auto"/>
        <w:rPr>
          <w:sz w:val="16"/>
        </w:rPr>
      </w:pPr>
    </w:p>
    <w:p w:rsidR="0082391B" w:rsidRPr="00EF056F" w:rsidRDefault="0082391B" w:rsidP="009D1538">
      <w:pPr>
        <w:pStyle w:val="2"/>
        <w:spacing w:after="0" w:line="240" w:lineRule="auto"/>
        <w:rPr>
          <w:sz w:val="28"/>
        </w:rPr>
      </w:pPr>
      <w:r w:rsidRPr="00EF056F">
        <w:rPr>
          <w:sz w:val="28"/>
        </w:rPr>
        <w:t xml:space="preserve">Названия рисунков и таблиц, а также ссылки на них по тексту </w:t>
      </w:r>
      <w:r w:rsidRPr="00EF056F">
        <w:rPr>
          <w:b/>
          <w:bCs/>
          <w:sz w:val="28"/>
          <w:u w:val="single"/>
        </w:rPr>
        <w:t>обязательны.</w:t>
      </w:r>
    </w:p>
    <w:p w:rsidR="0082391B" w:rsidRPr="00EF056F" w:rsidRDefault="0082391B" w:rsidP="009D1538">
      <w:pPr>
        <w:jc w:val="both"/>
        <w:rPr>
          <w:sz w:val="28"/>
        </w:rPr>
      </w:pPr>
      <w:r w:rsidRPr="00EF056F">
        <w:rPr>
          <w:sz w:val="28"/>
        </w:rPr>
        <w:t xml:space="preserve">Подписи к рисункам выполняются шрифтом </w:t>
      </w:r>
      <w:proofErr w:type="spellStart"/>
      <w:r w:rsidRPr="00EF056F">
        <w:rPr>
          <w:sz w:val="28"/>
        </w:rPr>
        <w:t>TimesNewRoman</w:t>
      </w:r>
      <w:proofErr w:type="spellEnd"/>
      <w:r w:rsidRPr="00EF056F">
        <w:rPr>
          <w:sz w:val="28"/>
        </w:rPr>
        <w:t xml:space="preserve">, размером 12 </w:t>
      </w:r>
      <w:proofErr w:type="spellStart"/>
      <w:r w:rsidRPr="00EF056F">
        <w:rPr>
          <w:sz w:val="28"/>
        </w:rPr>
        <w:t>пт</w:t>
      </w:r>
      <w:proofErr w:type="spellEnd"/>
      <w:r w:rsidRPr="00EF056F">
        <w:rPr>
          <w:sz w:val="28"/>
        </w:rPr>
        <w:t>, полужирным, выравнивание по центру, без красной строки. Образец:</w:t>
      </w:r>
    </w:p>
    <w:p w:rsidR="0082391B" w:rsidRPr="00EF056F" w:rsidRDefault="0082391B" w:rsidP="009D1538">
      <w:pPr>
        <w:jc w:val="center"/>
        <w:rPr>
          <w:b/>
          <w:bCs/>
        </w:rPr>
      </w:pPr>
      <w:r w:rsidRPr="00EF056F">
        <w:rPr>
          <w:b/>
          <w:bCs/>
        </w:rPr>
        <w:t>Рис. 1. Простейшая схема датчика:</w:t>
      </w:r>
    </w:p>
    <w:p w:rsidR="0082391B" w:rsidRPr="00EF056F" w:rsidRDefault="0082391B" w:rsidP="009D1538">
      <w:pPr>
        <w:pStyle w:val="2"/>
        <w:spacing w:after="0" w:line="240" w:lineRule="auto"/>
        <w:jc w:val="center"/>
        <w:rPr>
          <w:sz w:val="24"/>
        </w:rPr>
      </w:pPr>
      <w:r w:rsidRPr="00EF056F">
        <w:rPr>
          <w:i/>
          <w:iCs/>
          <w:sz w:val="24"/>
          <w:lang w:val="en-US"/>
        </w:rPr>
        <w:t>I</w:t>
      </w:r>
      <w:r w:rsidRPr="00EF056F">
        <w:rPr>
          <w:sz w:val="24"/>
          <w:vertAlign w:val="subscript"/>
        </w:rPr>
        <w:t>СД</w:t>
      </w:r>
      <w:r w:rsidRPr="00EF056F">
        <w:rPr>
          <w:sz w:val="24"/>
        </w:rPr>
        <w:t xml:space="preserve"> – блок коррекции интенсивности излучения светодиода; </w:t>
      </w:r>
      <w:r w:rsidRPr="00EF056F">
        <w:rPr>
          <w:i/>
          <w:iCs/>
          <w:sz w:val="24"/>
          <w:lang w:val="en-US"/>
        </w:rPr>
        <w:t>I</w:t>
      </w:r>
      <w:r w:rsidRPr="00EF056F">
        <w:rPr>
          <w:sz w:val="24"/>
        </w:rPr>
        <w:t xml:space="preserve"> – ток через светодиод</w:t>
      </w:r>
    </w:p>
    <w:p w:rsidR="0082391B" w:rsidRPr="00EF056F" w:rsidRDefault="0082391B" w:rsidP="009D1538">
      <w:pPr>
        <w:pStyle w:val="2"/>
        <w:spacing w:after="0" w:line="240" w:lineRule="auto"/>
        <w:rPr>
          <w:sz w:val="28"/>
        </w:rPr>
      </w:pPr>
      <w:r w:rsidRPr="00EF056F">
        <w:rPr>
          <w:sz w:val="28"/>
        </w:rPr>
        <w:t>Названия таблиц следует оформлять следующим образом:</w:t>
      </w:r>
    </w:p>
    <w:p w:rsidR="0082391B" w:rsidRPr="00EF056F" w:rsidRDefault="0082391B" w:rsidP="009D1538">
      <w:pPr>
        <w:pStyle w:val="2"/>
        <w:spacing w:after="0" w:line="240" w:lineRule="auto"/>
        <w:jc w:val="right"/>
        <w:rPr>
          <w:sz w:val="28"/>
        </w:rPr>
      </w:pPr>
      <w:r w:rsidRPr="00EF056F">
        <w:rPr>
          <w:sz w:val="28"/>
        </w:rPr>
        <w:t>Таблица 1</w:t>
      </w:r>
    </w:p>
    <w:p w:rsidR="0082391B" w:rsidRPr="00EF056F" w:rsidRDefault="0082391B" w:rsidP="009D1538">
      <w:pPr>
        <w:pStyle w:val="2"/>
        <w:spacing w:after="0" w:line="240" w:lineRule="auto"/>
        <w:jc w:val="center"/>
        <w:rPr>
          <w:b/>
          <w:bCs/>
          <w:sz w:val="28"/>
        </w:rPr>
      </w:pPr>
      <w:r w:rsidRPr="00EF056F">
        <w:rPr>
          <w:b/>
          <w:bCs/>
          <w:sz w:val="28"/>
        </w:rPr>
        <w:t>Результаты измерений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27"/>
        <w:gridCol w:w="5002"/>
      </w:tblGrid>
      <w:tr w:rsidR="0082391B" w:rsidRPr="00EF056F" w:rsidTr="00B02F79">
        <w:tc>
          <w:tcPr>
            <w:tcW w:w="5329" w:type="dxa"/>
          </w:tcPr>
          <w:p w:rsidR="0082391B" w:rsidRPr="00EF056F" w:rsidRDefault="0082391B" w:rsidP="009D1538">
            <w:pPr>
              <w:pStyle w:val="2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5303" w:type="dxa"/>
          </w:tcPr>
          <w:p w:rsidR="0082391B" w:rsidRPr="00EF056F" w:rsidRDefault="0082391B" w:rsidP="009D1538">
            <w:pPr>
              <w:pStyle w:val="2"/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2391B" w:rsidRPr="00EF056F" w:rsidRDefault="0082391B" w:rsidP="009D1538">
      <w:pPr>
        <w:pStyle w:val="2"/>
        <w:spacing w:after="0" w:line="240" w:lineRule="auto"/>
        <w:jc w:val="center"/>
      </w:pPr>
    </w:p>
    <w:p w:rsidR="0082391B" w:rsidRPr="00EF056F" w:rsidRDefault="0082391B" w:rsidP="009D1538">
      <w:pPr>
        <w:pStyle w:val="2"/>
        <w:spacing w:after="0" w:line="240" w:lineRule="auto"/>
        <w:rPr>
          <w:sz w:val="28"/>
        </w:rPr>
      </w:pPr>
      <w:r w:rsidRPr="00EF056F">
        <w:rPr>
          <w:sz w:val="28"/>
        </w:rPr>
        <w:t>Ссылки на литературу в тексте приводятся в квадратных скобках. Список литер</w:t>
      </w:r>
      <w:r w:rsidRPr="00EF056F">
        <w:rPr>
          <w:sz w:val="28"/>
        </w:rPr>
        <w:t>а</w:t>
      </w:r>
      <w:r w:rsidRPr="00EF056F">
        <w:rPr>
          <w:sz w:val="28"/>
        </w:rPr>
        <w:t>туры следует оформлять по ГОСТ 7.0.5-2008</w:t>
      </w:r>
      <w:proofErr w:type="gramStart"/>
      <w:r w:rsidRPr="00EF056F">
        <w:rPr>
          <w:sz w:val="28"/>
        </w:rPr>
        <w:t xml:space="preserve"> Н</w:t>
      </w:r>
      <w:proofErr w:type="gramEnd"/>
      <w:r w:rsidRPr="00EF056F">
        <w:rPr>
          <w:sz w:val="28"/>
        </w:rPr>
        <w:t xml:space="preserve">а каждый литературный источник, приведенный в списке, </w:t>
      </w:r>
      <w:r w:rsidRPr="00EF056F">
        <w:rPr>
          <w:b/>
          <w:bCs/>
          <w:sz w:val="28"/>
          <w:u w:val="single"/>
        </w:rPr>
        <w:t>обязательно</w:t>
      </w:r>
      <w:r w:rsidRPr="00EF056F">
        <w:rPr>
          <w:sz w:val="28"/>
        </w:rPr>
        <w:t xml:space="preserve"> должны быть ссылки в тексте доклада. </w:t>
      </w:r>
    </w:p>
    <w:p w:rsidR="0082391B" w:rsidRPr="00EF056F" w:rsidRDefault="0082391B" w:rsidP="009D1538">
      <w:pPr>
        <w:pStyle w:val="2"/>
        <w:spacing w:after="0" w:line="240" w:lineRule="auto"/>
        <w:jc w:val="center"/>
        <w:rPr>
          <w:sz w:val="24"/>
        </w:rPr>
      </w:pPr>
      <w:r w:rsidRPr="00EF056F">
        <w:rPr>
          <w:bCs/>
          <w:sz w:val="24"/>
        </w:rPr>
        <w:t>абзац, шрифт 12</w:t>
      </w:r>
    </w:p>
    <w:p w:rsidR="0082391B" w:rsidRPr="00EF056F" w:rsidRDefault="0082391B" w:rsidP="009D1538">
      <w:pPr>
        <w:pStyle w:val="2"/>
        <w:spacing w:after="0" w:line="240" w:lineRule="auto"/>
        <w:jc w:val="center"/>
        <w:rPr>
          <w:sz w:val="24"/>
        </w:rPr>
      </w:pPr>
      <w:r w:rsidRPr="00EF056F">
        <w:rPr>
          <w:sz w:val="24"/>
        </w:rPr>
        <w:t>Литература (шрифт 12, выравнивание по центру)</w:t>
      </w:r>
    </w:p>
    <w:p w:rsidR="0082391B" w:rsidRPr="00EF056F" w:rsidRDefault="0082391B" w:rsidP="009D1538">
      <w:pPr>
        <w:tabs>
          <w:tab w:val="left" w:pos="284"/>
        </w:tabs>
        <w:ind w:left="284" w:hanging="284"/>
        <w:jc w:val="both"/>
      </w:pPr>
      <w:r w:rsidRPr="00EF056F">
        <w:t>1.</w:t>
      </w:r>
      <w:r w:rsidRPr="00EF056F">
        <w:tab/>
      </w:r>
      <w:proofErr w:type="spellStart"/>
      <w:r w:rsidRPr="00EF056F">
        <w:t>Айламазян</w:t>
      </w:r>
      <w:proofErr w:type="spellEnd"/>
      <w:r w:rsidRPr="00EF056F">
        <w:t xml:space="preserve"> А.К., </w:t>
      </w:r>
      <w:proofErr w:type="spellStart"/>
      <w:r w:rsidRPr="00EF056F">
        <w:t>Стась</w:t>
      </w:r>
      <w:proofErr w:type="spellEnd"/>
      <w:r w:rsidRPr="00EF056F">
        <w:t xml:space="preserve"> Е.В. Информатика и теория развития. М.: Наука, 1989. 170 с.</w:t>
      </w:r>
    </w:p>
    <w:p w:rsidR="0082391B" w:rsidRPr="00EF056F" w:rsidRDefault="0082391B" w:rsidP="009D1538">
      <w:pPr>
        <w:pStyle w:val="22"/>
        <w:tabs>
          <w:tab w:val="left" w:pos="284"/>
        </w:tabs>
        <w:spacing w:after="0" w:line="240" w:lineRule="auto"/>
        <w:ind w:left="284" w:hanging="284"/>
      </w:pPr>
      <w:r w:rsidRPr="00EF056F">
        <w:t>2.</w:t>
      </w:r>
      <w:r w:rsidRPr="00EF056F">
        <w:tab/>
        <w:t>Петров Ю.Н., Иванов В.В. О расчете железобетонных плитных фундаментов, взаимодейс</w:t>
      </w:r>
      <w:r w:rsidRPr="00EF056F">
        <w:t>т</w:t>
      </w:r>
      <w:r w:rsidRPr="00EF056F">
        <w:t>вующих с грунтовым массивом // Информационные технологии проектирования и исслед</w:t>
      </w:r>
      <w:r w:rsidRPr="00EF056F">
        <w:t>о</w:t>
      </w:r>
      <w:r w:rsidRPr="00EF056F">
        <w:t xml:space="preserve">вание оснований и фундаментов: </w:t>
      </w:r>
      <w:r w:rsidR="009D1538">
        <w:t>с</w:t>
      </w:r>
      <w:r w:rsidRPr="00EF056F">
        <w:t xml:space="preserve">б. науч. тр./ </w:t>
      </w:r>
      <w:proofErr w:type="spellStart"/>
      <w:r w:rsidRPr="00EF056F">
        <w:t>Юж</w:t>
      </w:r>
      <w:proofErr w:type="gramStart"/>
      <w:r w:rsidRPr="00EF056F">
        <w:t>.-</w:t>
      </w:r>
      <w:proofErr w:type="gramEnd"/>
      <w:r w:rsidRPr="00EF056F">
        <w:t>Рос</w:t>
      </w:r>
      <w:proofErr w:type="spellEnd"/>
      <w:r w:rsidRPr="00EF056F">
        <w:t xml:space="preserve">. гос. </w:t>
      </w:r>
      <w:proofErr w:type="spellStart"/>
      <w:r w:rsidRPr="00EF056F">
        <w:t>техн</w:t>
      </w:r>
      <w:proofErr w:type="spellEnd"/>
      <w:r w:rsidRPr="00EF056F">
        <w:t>. ун-т. Новочеркасск: Ю</w:t>
      </w:r>
      <w:r w:rsidRPr="00EF056F">
        <w:t>Р</w:t>
      </w:r>
      <w:r w:rsidRPr="00EF056F">
        <w:t>ГТУ, 1999. С. 110-114.</w:t>
      </w:r>
    </w:p>
    <w:p w:rsidR="0082391B" w:rsidRPr="00EF056F" w:rsidRDefault="0082391B" w:rsidP="009D1538">
      <w:pPr>
        <w:pStyle w:val="a3"/>
        <w:tabs>
          <w:tab w:val="left" w:pos="284"/>
        </w:tabs>
        <w:spacing w:after="0"/>
        <w:ind w:left="284" w:hanging="284"/>
      </w:pPr>
      <w:r w:rsidRPr="00EF056F">
        <w:t>3.</w:t>
      </w:r>
      <w:r w:rsidRPr="00EF056F">
        <w:tab/>
      </w:r>
      <w:r w:rsidRPr="00EF056F">
        <w:rPr>
          <w:spacing w:val="-2"/>
        </w:rPr>
        <w:t xml:space="preserve">Бабкина Н.В., </w:t>
      </w:r>
      <w:proofErr w:type="spellStart"/>
      <w:r w:rsidRPr="00EF056F">
        <w:rPr>
          <w:spacing w:val="-2"/>
        </w:rPr>
        <w:t>Цитоловский</w:t>
      </w:r>
      <w:proofErr w:type="spellEnd"/>
      <w:r w:rsidRPr="00EF056F">
        <w:rPr>
          <w:spacing w:val="-2"/>
        </w:rPr>
        <w:t xml:space="preserve"> Л.Е. Активный </w:t>
      </w:r>
      <w:proofErr w:type="spellStart"/>
      <w:r w:rsidRPr="00EF056F">
        <w:rPr>
          <w:spacing w:val="-2"/>
        </w:rPr>
        <w:t>электорогенез</w:t>
      </w:r>
      <w:proofErr w:type="spellEnd"/>
      <w:r w:rsidRPr="00EF056F">
        <w:rPr>
          <w:spacing w:val="-2"/>
        </w:rPr>
        <w:t xml:space="preserve"> командных нейронов оборонител</w:t>
      </w:r>
      <w:r w:rsidRPr="00EF056F">
        <w:rPr>
          <w:spacing w:val="-2"/>
        </w:rPr>
        <w:t>ь</w:t>
      </w:r>
      <w:r w:rsidRPr="00EF056F">
        <w:rPr>
          <w:spacing w:val="-2"/>
        </w:rPr>
        <w:t xml:space="preserve">ного поведения моллюсков // Журн. </w:t>
      </w:r>
      <w:proofErr w:type="spellStart"/>
      <w:r w:rsidRPr="00EF056F">
        <w:rPr>
          <w:spacing w:val="-2"/>
        </w:rPr>
        <w:t>высш</w:t>
      </w:r>
      <w:proofErr w:type="spellEnd"/>
      <w:r w:rsidRPr="00EF056F">
        <w:rPr>
          <w:spacing w:val="-2"/>
        </w:rPr>
        <w:t xml:space="preserve">. </w:t>
      </w:r>
      <w:proofErr w:type="spellStart"/>
      <w:r w:rsidRPr="00EF056F">
        <w:rPr>
          <w:spacing w:val="-2"/>
        </w:rPr>
        <w:t>нерв</w:t>
      </w:r>
      <w:proofErr w:type="gramStart"/>
      <w:r w:rsidRPr="00EF056F">
        <w:rPr>
          <w:spacing w:val="-2"/>
        </w:rPr>
        <w:t>.д</w:t>
      </w:r>
      <w:proofErr w:type="gramEnd"/>
      <w:r w:rsidRPr="00EF056F">
        <w:rPr>
          <w:spacing w:val="-2"/>
        </w:rPr>
        <w:t>еят</w:t>
      </w:r>
      <w:proofErr w:type="spellEnd"/>
      <w:r w:rsidRPr="00EF056F">
        <w:rPr>
          <w:spacing w:val="-2"/>
        </w:rPr>
        <w:t>. 1991. Т.41. №2. С. 18-26.</w:t>
      </w:r>
    </w:p>
    <w:p w:rsidR="0082391B" w:rsidRPr="00EF056F" w:rsidRDefault="0082391B" w:rsidP="009D1538">
      <w:pPr>
        <w:pStyle w:val="2"/>
        <w:spacing w:after="0" w:line="240" w:lineRule="auto"/>
        <w:rPr>
          <w:sz w:val="24"/>
        </w:rPr>
      </w:pPr>
      <w:r w:rsidRPr="00EF056F">
        <w:rPr>
          <w:sz w:val="24"/>
        </w:rPr>
        <w:t>(шрифт 12, без красной строки, выступ 0,5 см, межстрочный интервал – одинарный).</w:t>
      </w:r>
    </w:p>
    <w:p w:rsidR="0082391B" w:rsidRPr="00EF056F" w:rsidRDefault="0082391B" w:rsidP="009D1538">
      <w:pPr>
        <w:pStyle w:val="2"/>
        <w:spacing w:after="0" w:line="240" w:lineRule="auto"/>
        <w:jc w:val="center"/>
        <w:rPr>
          <w:sz w:val="24"/>
        </w:rPr>
      </w:pPr>
      <w:r w:rsidRPr="00EF056F">
        <w:rPr>
          <w:bCs/>
          <w:sz w:val="24"/>
        </w:rPr>
        <w:t>абзац, шрифт 12</w:t>
      </w:r>
    </w:p>
    <w:p w:rsidR="0082391B" w:rsidRPr="00856FA3" w:rsidRDefault="00856FA3" w:rsidP="009D1538">
      <w:pPr>
        <w:jc w:val="both"/>
        <w:rPr>
          <w:i/>
        </w:rPr>
      </w:pPr>
      <w:r w:rsidRPr="00856FA3">
        <w:rPr>
          <w:i/>
          <w:color w:val="000000"/>
        </w:rPr>
        <w:t>344064, Российская Федерация, г. Ростов-на-Дону, ул. Вавилова, д.78/1, оф.19</w:t>
      </w:r>
    </w:p>
    <w:p w:rsidR="0082391B" w:rsidRPr="00EF056F" w:rsidRDefault="00856FA3" w:rsidP="009D1538">
      <w:pPr>
        <w:jc w:val="both"/>
        <w:rPr>
          <w:b/>
          <w:spacing w:val="-4"/>
        </w:rPr>
      </w:pPr>
      <w:proofErr w:type="gramStart"/>
      <w:r>
        <w:rPr>
          <w:i/>
          <w:spacing w:val="-4"/>
        </w:rPr>
        <w:t>Е</w:t>
      </w:r>
      <w:proofErr w:type="gramEnd"/>
      <w:r w:rsidR="0082391B" w:rsidRPr="00EF056F">
        <w:rPr>
          <w:i/>
          <w:spacing w:val="-4"/>
        </w:rPr>
        <w:t>-</w:t>
      </w:r>
      <w:r w:rsidR="0082391B" w:rsidRPr="00EF056F">
        <w:rPr>
          <w:i/>
          <w:spacing w:val="-4"/>
          <w:lang w:val="en-US"/>
        </w:rPr>
        <w:t>mail</w:t>
      </w:r>
      <w:r w:rsidR="0082391B" w:rsidRPr="00EF056F">
        <w:rPr>
          <w:i/>
          <w:spacing w:val="-4"/>
        </w:rPr>
        <w:t>:</w:t>
      </w:r>
      <w:hyperlink r:id="rId6" w:history="1">
        <w:r w:rsidRPr="001378E1">
          <w:rPr>
            <w:rStyle w:val="a7"/>
            <w:b/>
            <w:bCs/>
            <w:lang w:val="en-US"/>
          </w:rPr>
          <w:t>src</w:t>
        </w:r>
        <w:r w:rsidRPr="001378E1">
          <w:rPr>
            <w:rStyle w:val="a7"/>
            <w:b/>
            <w:bCs/>
          </w:rPr>
          <w:t>_</w:t>
        </w:r>
        <w:r w:rsidRPr="001378E1">
          <w:rPr>
            <w:rStyle w:val="a7"/>
            <w:b/>
            <w:bCs/>
            <w:lang w:val="en-US"/>
          </w:rPr>
          <w:t>emm</w:t>
        </w:r>
        <w:r w:rsidRPr="001378E1">
          <w:rPr>
            <w:rStyle w:val="a7"/>
            <w:b/>
            <w:bCs/>
          </w:rPr>
          <w:t>@</w:t>
        </w:r>
        <w:r w:rsidRPr="001378E1">
          <w:rPr>
            <w:rStyle w:val="a7"/>
            <w:b/>
            <w:bCs/>
            <w:lang w:val="en-US"/>
          </w:rPr>
          <w:t>rambler</w:t>
        </w:r>
        <w:r w:rsidRPr="001378E1">
          <w:rPr>
            <w:rStyle w:val="a7"/>
            <w:b/>
            <w:bCs/>
          </w:rPr>
          <w:t>.</w:t>
        </w:r>
        <w:r w:rsidRPr="001378E1">
          <w:rPr>
            <w:rStyle w:val="a7"/>
            <w:b/>
            <w:bCs/>
            <w:lang w:val="en-US"/>
          </w:rPr>
          <w:t>ru</w:t>
        </w:r>
      </w:hyperlink>
      <w:r w:rsidR="0082391B" w:rsidRPr="00EF056F">
        <w:rPr>
          <w:i/>
          <w:iCs/>
          <w:spacing w:val="-4"/>
        </w:rPr>
        <w:t>(шрифт 12, курсив, без красной строки) (</w:t>
      </w:r>
      <w:r w:rsidR="0082391B" w:rsidRPr="00EF056F">
        <w:rPr>
          <w:b/>
          <w:bCs/>
          <w:i/>
          <w:iCs/>
          <w:spacing w:val="-4"/>
          <w:u w:val="single"/>
        </w:rPr>
        <w:t>образец</w:t>
      </w:r>
      <w:r w:rsidR="0082391B" w:rsidRPr="00EF056F">
        <w:rPr>
          <w:i/>
          <w:iCs/>
          <w:spacing w:val="-4"/>
        </w:rPr>
        <w:t xml:space="preserve"> оформления адреса авторов)</w:t>
      </w:r>
    </w:p>
    <w:p w:rsidR="0082391B" w:rsidRDefault="0082391B" w:rsidP="0082391B">
      <w:pPr>
        <w:pStyle w:val="2"/>
        <w:tabs>
          <w:tab w:val="right" w:pos="10632"/>
        </w:tabs>
        <w:spacing w:line="360" w:lineRule="auto"/>
      </w:pPr>
      <w:r>
        <w:br w:type="page"/>
      </w:r>
    </w:p>
    <w:p w:rsidR="0082391B" w:rsidRPr="00305B21" w:rsidRDefault="0082391B" w:rsidP="0082391B">
      <w:pPr>
        <w:pStyle w:val="2"/>
        <w:tabs>
          <w:tab w:val="right" w:pos="10632"/>
        </w:tabs>
        <w:jc w:val="right"/>
        <w:rPr>
          <w:b/>
          <w:sz w:val="24"/>
          <w:szCs w:val="24"/>
        </w:rPr>
      </w:pPr>
      <w:r w:rsidRPr="00305B21">
        <w:rPr>
          <w:b/>
          <w:sz w:val="24"/>
          <w:szCs w:val="24"/>
        </w:rPr>
        <w:lastRenderedPageBreak/>
        <w:t xml:space="preserve">Приложение 3 </w:t>
      </w:r>
      <w:bookmarkStart w:id="2" w:name="sub_1000"/>
    </w:p>
    <w:p w:rsidR="0082391B" w:rsidRDefault="0082391B" w:rsidP="0082391B">
      <w:pPr>
        <w:pStyle w:val="2"/>
        <w:tabs>
          <w:tab w:val="right" w:pos="106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Лицензионный</w:t>
      </w:r>
      <w:r w:rsidRPr="00A0539F">
        <w:rPr>
          <w:sz w:val="28"/>
          <w:szCs w:val="28"/>
        </w:rPr>
        <w:t xml:space="preserve"> договор </w:t>
      </w:r>
      <w:r>
        <w:rPr>
          <w:sz w:val="28"/>
          <w:szCs w:val="28"/>
        </w:rPr>
        <w:t>№________</w:t>
      </w:r>
    </w:p>
    <w:p w:rsidR="0082391B" w:rsidRPr="00FB3E04" w:rsidRDefault="0082391B" w:rsidP="0082391B">
      <w:pPr>
        <w:spacing w:after="120" w:line="264" w:lineRule="auto"/>
        <w:jc w:val="center"/>
        <w:rPr>
          <w:b/>
        </w:rPr>
      </w:pPr>
      <w:r w:rsidRPr="00FB3E04">
        <w:rPr>
          <w:b/>
        </w:rPr>
        <w:t>о предоставлении права использования Произведения</w:t>
      </w:r>
    </w:p>
    <w:bookmarkEnd w:id="2"/>
    <w:p w:rsidR="0082391B" w:rsidRDefault="0082391B" w:rsidP="0082391B">
      <w:pPr>
        <w:pStyle w:val="a8"/>
        <w:tabs>
          <w:tab w:val="left" w:pos="6521"/>
        </w:tabs>
        <w:spacing w:before="240" w:after="240" w:line="264" w:lineRule="auto"/>
        <w:jc w:val="center"/>
        <w:rPr>
          <w:rFonts w:ascii="Times New Roman" w:hAnsi="Times New Roman" w:cs="Times New Roman"/>
          <w:b/>
          <w:noProof/>
        </w:rPr>
      </w:pPr>
      <w:r w:rsidRPr="00A0539F">
        <w:rPr>
          <w:rFonts w:ascii="Times New Roman" w:hAnsi="Times New Roman" w:cs="Times New Roman"/>
          <w:b/>
          <w:noProof/>
        </w:rPr>
        <w:t xml:space="preserve">г. </w:t>
      </w:r>
      <w:r>
        <w:rPr>
          <w:rFonts w:ascii="Times New Roman" w:hAnsi="Times New Roman" w:cs="Times New Roman"/>
          <w:b/>
          <w:noProof/>
        </w:rPr>
        <w:t>Новочеркасск</w:t>
      </w:r>
      <w:r>
        <w:rPr>
          <w:rFonts w:ascii="Times New Roman" w:hAnsi="Times New Roman" w:cs="Times New Roman"/>
          <w:b/>
          <w:noProof/>
        </w:rPr>
        <w:tab/>
      </w:r>
      <w:r w:rsidRPr="00A0539F">
        <w:rPr>
          <w:rFonts w:ascii="Times New Roman" w:hAnsi="Times New Roman" w:cs="Times New Roman"/>
          <w:b/>
          <w:noProof/>
        </w:rPr>
        <w:t>«__</w:t>
      </w:r>
      <w:r>
        <w:rPr>
          <w:rFonts w:ascii="Times New Roman" w:hAnsi="Times New Roman" w:cs="Times New Roman"/>
          <w:b/>
          <w:noProof/>
        </w:rPr>
        <w:t>_</w:t>
      </w:r>
      <w:r w:rsidRPr="00A0539F">
        <w:rPr>
          <w:rFonts w:ascii="Times New Roman" w:hAnsi="Times New Roman" w:cs="Times New Roman"/>
          <w:b/>
          <w:noProof/>
        </w:rPr>
        <w:t>_»_</w:t>
      </w:r>
      <w:r>
        <w:rPr>
          <w:rFonts w:ascii="Times New Roman" w:hAnsi="Times New Roman" w:cs="Times New Roman"/>
          <w:b/>
          <w:noProof/>
        </w:rPr>
        <w:t>______</w:t>
      </w:r>
      <w:r w:rsidRPr="00A0539F">
        <w:rPr>
          <w:rFonts w:ascii="Times New Roman" w:hAnsi="Times New Roman" w:cs="Times New Roman"/>
          <w:b/>
          <w:noProof/>
        </w:rPr>
        <w:t>_______</w:t>
      </w:r>
      <w:r>
        <w:rPr>
          <w:rFonts w:ascii="Times New Roman" w:hAnsi="Times New Roman" w:cs="Times New Roman"/>
          <w:b/>
          <w:noProof/>
        </w:rPr>
        <w:t xml:space="preserve"> 20      г.</w:t>
      </w:r>
    </w:p>
    <w:p w:rsidR="0082391B" w:rsidRPr="00783027" w:rsidRDefault="00D51863" w:rsidP="0082391B">
      <w:pPr>
        <w:pStyle w:val="a3"/>
        <w:spacing w:line="276" w:lineRule="auto"/>
        <w:ind w:left="0" w:firstLine="720"/>
        <w:rPr>
          <w:sz w:val="22"/>
          <w:szCs w:val="22"/>
        </w:rPr>
      </w:pPr>
      <w:proofErr w:type="gramStart"/>
      <w:r>
        <w:rPr>
          <w:sz w:val="22"/>
          <w:szCs w:val="22"/>
        </w:rPr>
        <w:t>ООО «НИЦ ЭММ»</w:t>
      </w:r>
      <w:r w:rsidR="0082391B" w:rsidRPr="00783027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генерального директора</w:t>
      </w:r>
      <w:r w:rsidR="00854A3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Кракашовой</w:t>
      </w:r>
      <w:proofErr w:type="spellEnd"/>
      <w:r>
        <w:rPr>
          <w:sz w:val="22"/>
          <w:szCs w:val="22"/>
        </w:rPr>
        <w:t xml:space="preserve"> Ольги Анатольевны</w:t>
      </w:r>
      <w:r w:rsidR="0082391B" w:rsidRPr="00CC0A15">
        <w:rPr>
          <w:sz w:val="22"/>
          <w:szCs w:val="22"/>
        </w:rPr>
        <w:t>, действу</w:t>
      </w:r>
      <w:r w:rsidR="0082391B" w:rsidRPr="00CC0A15">
        <w:rPr>
          <w:sz w:val="22"/>
          <w:szCs w:val="22"/>
        </w:rPr>
        <w:t>ю</w:t>
      </w:r>
      <w:r w:rsidR="0082391B" w:rsidRPr="00CC0A15">
        <w:rPr>
          <w:sz w:val="22"/>
          <w:szCs w:val="22"/>
        </w:rPr>
        <w:t xml:space="preserve">щего на основании </w:t>
      </w:r>
      <w:r w:rsidR="0082391B">
        <w:rPr>
          <w:sz w:val="22"/>
          <w:szCs w:val="22"/>
        </w:rPr>
        <w:t>Устава</w:t>
      </w:r>
      <w:r w:rsidR="0082391B" w:rsidRPr="00783027">
        <w:rPr>
          <w:sz w:val="22"/>
          <w:szCs w:val="22"/>
        </w:rPr>
        <w:t>, именуемое в дальнейшем "</w:t>
      </w:r>
      <w:r w:rsidR="0082391B" w:rsidRPr="00783027">
        <w:rPr>
          <w:b/>
          <w:sz w:val="22"/>
          <w:szCs w:val="22"/>
        </w:rPr>
        <w:t>Лицензиат</w:t>
      </w:r>
      <w:r w:rsidR="0082391B" w:rsidRPr="00783027">
        <w:rPr>
          <w:sz w:val="22"/>
          <w:szCs w:val="22"/>
        </w:rPr>
        <w:t xml:space="preserve">", с одной стороны, </w:t>
      </w:r>
      <w:r w:rsidR="0082391B" w:rsidRPr="00D340EB">
        <w:rPr>
          <w:color w:val="FF0000"/>
          <w:sz w:val="22"/>
          <w:szCs w:val="22"/>
        </w:rPr>
        <w:t>и</w:t>
      </w:r>
      <w:r w:rsidR="00854A3B">
        <w:rPr>
          <w:color w:val="FF0000"/>
          <w:sz w:val="22"/>
          <w:szCs w:val="22"/>
        </w:rPr>
        <w:t xml:space="preserve"> </w:t>
      </w:r>
      <w:r w:rsidR="0082391B" w:rsidRPr="00D340EB">
        <w:rPr>
          <w:color w:val="FF0000"/>
          <w:sz w:val="22"/>
          <w:szCs w:val="22"/>
          <w:u w:val="single"/>
        </w:rPr>
        <w:t>(ФИО авторов),</w:t>
      </w:r>
      <w:r w:rsidR="0082391B" w:rsidRPr="00783027">
        <w:rPr>
          <w:sz w:val="22"/>
          <w:szCs w:val="22"/>
        </w:rPr>
        <w:t xml:space="preserve"> именуемы</w:t>
      </w:r>
      <w:r w:rsidR="0082391B">
        <w:rPr>
          <w:sz w:val="22"/>
          <w:szCs w:val="22"/>
        </w:rPr>
        <w:t xml:space="preserve">е </w:t>
      </w:r>
      <w:r w:rsidR="0082391B" w:rsidRPr="00783027">
        <w:rPr>
          <w:sz w:val="22"/>
          <w:szCs w:val="22"/>
        </w:rPr>
        <w:t>в дальнейшем "</w:t>
      </w:r>
      <w:r w:rsidR="0082391B" w:rsidRPr="00783027">
        <w:rPr>
          <w:b/>
          <w:sz w:val="22"/>
          <w:szCs w:val="22"/>
        </w:rPr>
        <w:t>Лицензиар</w:t>
      </w:r>
      <w:r w:rsidR="0082391B" w:rsidRPr="00783027">
        <w:rPr>
          <w:sz w:val="22"/>
          <w:szCs w:val="22"/>
        </w:rPr>
        <w:t>", с другой стороны, именуемые в дальнейшем "</w:t>
      </w:r>
      <w:r w:rsidR="0082391B" w:rsidRPr="00783027">
        <w:rPr>
          <w:b/>
          <w:sz w:val="22"/>
          <w:szCs w:val="22"/>
        </w:rPr>
        <w:t>Стор</w:t>
      </w:r>
      <w:r w:rsidR="0082391B" w:rsidRPr="00783027">
        <w:rPr>
          <w:b/>
          <w:sz w:val="22"/>
          <w:szCs w:val="22"/>
        </w:rPr>
        <w:t>о</w:t>
      </w:r>
      <w:r w:rsidR="0082391B" w:rsidRPr="00783027">
        <w:rPr>
          <w:b/>
          <w:sz w:val="22"/>
          <w:szCs w:val="22"/>
        </w:rPr>
        <w:t>на/Стороны</w:t>
      </w:r>
      <w:r w:rsidR="0082391B" w:rsidRPr="00783027">
        <w:rPr>
          <w:sz w:val="22"/>
          <w:szCs w:val="22"/>
        </w:rPr>
        <w:t>", заключили настоящий договор (далее – "</w:t>
      </w:r>
      <w:r w:rsidR="0082391B" w:rsidRPr="00783027">
        <w:rPr>
          <w:b/>
          <w:sz w:val="22"/>
          <w:szCs w:val="22"/>
        </w:rPr>
        <w:t>Договор</w:t>
      </w:r>
      <w:r w:rsidR="0082391B" w:rsidRPr="00783027">
        <w:rPr>
          <w:sz w:val="22"/>
          <w:szCs w:val="22"/>
        </w:rPr>
        <w:t>") о нижеследующем:</w:t>
      </w:r>
      <w:proofErr w:type="gramEnd"/>
    </w:p>
    <w:p w:rsidR="0082391B" w:rsidRPr="00A0539F" w:rsidRDefault="0082391B" w:rsidP="0082391B">
      <w:pPr>
        <w:pStyle w:val="1"/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A0539F">
        <w:rPr>
          <w:rFonts w:ascii="Times New Roman" w:hAnsi="Times New Roman"/>
          <w:sz w:val="22"/>
          <w:szCs w:val="22"/>
        </w:rPr>
        <w:t>1. Предмет Договора</w:t>
      </w:r>
    </w:p>
    <w:p w:rsidR="0082391B" w:rsidRPr="00A0539F" w:rsidRDefault="0082391B" w:rsidP="0082391B">
      <w:pPr>
        <w:spacing w:line="276" w:lineRule="auto"/>
        <w:rPr>
          <w:sz w:val="22"/>
          <w:szCs w:val="22"/>
        </w:rPr>
      </w:pPr>
      <w:r w:rsidRPr="00A0539F">
        <w:rPr>
          <w:sz w:val="22"/>
          <w:szCs w:val="22"/>
        </w:rPr>
        <w:t xml:space="preserve">1.1. По настоящему Договору </w:t>
      </w:r>
      <w:r>
        <w:rPr>
          <w:b/>
          <w:sz w:val="22"/>
          <w:szCs w:val="22"/>
        </w:rPr>
        <w:t>Лицензиар</w:t>
      </w:r>
      <w:r w:rsidRPr="00A0539F">
        <w:rPr>
          <w:sz w:val="22"/>
          <w:szCs w:val="22"/>
        </w:rPr>
        <w:t xml:space="preserve"> предоставляет </w:t>
      </w:r>
      <w:r>
        <w:rPr>
          <w:b/>
          <w:sz w:val="22"/>
          <w:szCs w:val="22"/>
        </w:rPr>
        <w:t>Лицензиату</w:t>
      </w:r>
      <w:r w:rsidR="00854A3B">
        <w:rPr>
          <w:b/>
          <w:sz w:val="22"/>
          <w:szCs w:val="22"/>
        </w:rPr>
        <w:t xml:space="preserve"> </w:t>
      </w:r>
      <w:r w:rsidRPr="00AB1B7E">
        <w:rPr>
          <w:sz w:val="22"/>
          <w:szCs w:val="22"/>
        </w:rPr>
        <w:t>прав</w:t>
      </w:r>
      <w:r>
        <w:rPr>
          <w:sz w:val="22"/>
          <w:szCs w:val="22"/>
        </w:rPr>
        <w:t>а на</w:t>
      </w:r>
      <w:r w:rsidRPr="00A0539F">
        <w:rPr>
          <w:sz w:val="22"/>
          <w:szCs w:val="22"/>
        </w:rPr>
        <w:t xml:space="preserve"> использовани</w:t>
      </w:r>
      <w:r>
        <w:rPr>
          <w:sz w:val="22"/>
          <w:szCs w:val="22"/>
        </w:rPr>
        <w:t>е</w:t>
      </w:r>
      <w:r w:rsidR="00854A3B">
        <w:rPr>
          <w:sz w:val="22"/>
          <w:szCs w:val="22"/>
        </w:rPr>
        <w:t xml:space="preserve"> </w:t>
      </w:r>
      <w:r>
        <w:rPr>
          <w:sz w:val="22"/>
          <w:szCs w:val="22"/>
        </w:rPr>
        <w:t>матери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лов </w:t>
      </w:r>
      <w:r w:rsidRPr="00783027">
        <w:rPr>
          <w:sz w:val="22"/>
          <w:szCs w:val="22"/>
        </w:rPr>
        <w:t>статьи</w:t>
      </w:r>
      <w:r w:rsidR="00854A3B">
        <w:rPr>
          <w:sz w:val="22"/>
          <w:szCs w:val="22"/>
        </w:rPr>
        <w:t xml:space="preserve"> </w:t>
      </w:r>
      <w:r w:rsidRPr="00D340EB">
        <w:rPr>
          <w:color w:val="FF0000"/>
          <w:sz w:val="22"/>
          <w:szCs w:val="22"/>
          <w:u w:val="single"/>
        </w:rPr>
        <w:t>(название статьи)</w:t>
      </w:r>
      <w:r w:rsidRPr="00E41FB8">
        <w:rPr>
          <w:sz w:val="22"/>
          <w:szCs w:val="22"/>
        </w:rPr>
        <w:t>,</w:t>
      </w:r>
      <w:r w:rsidR="00854A3B">
        <w:rPr>
          <w:sz w:val="22"/>
          <w:szCs w:val="22"/>
        </w:rPr>
        <w:t xml:space="preserve"> </w:t>
      </w:r>
      <w:r w:rsidRPr="00783027">
        <w:rPr>
          <w:sz w:val="22"/>
          <w:szCs w:val="22"/>
        </w:rPr>
        <w:t>именуемой в дальнейшем "</w:t>
      </w:r>
      <w:r w:rsidRPr="00783027">
        <w:rPr>
          <w:b/>
          <w:sz w:val="22"/>
          <w:szCs w:val="22"/>
        </w:rPr>
        <w:t>Произведение</w:t>
      </w:r>
      <w:r w:rsidRPr="00783027">
        <w:rPr>
          <w:sz w:val="22"/>
          <w:szCs w:val="22"/>
        </w:rPr>
        <w:t>"</w:t>
      </w:r>
      <w:proofErr w:type="gramStart"/>
      <w:r w:rsidRPr="00783027">
        <w:rPr>
          <w:sz w:val="22"/>
          <w:szCs w:val="22"/>
        </w:rPr>
        <w:t>,в</w:t>
      </w:r>
      <w:proofErr w:type="gramEnd"/>
      <w:r w:rsidRPr="00783027">
        <w:rPr>
          <w:sz w:val="22"/>
          <w:szCs w:val="22"/>
        </w:rPr>
        <w:t xml:space="preserve"> </w:t>
      </w:r>
      <w:r w:rsidRPr="00A0539F">
        <w:rPr>
          <w:sz w:val="22"/>
          <w:szCs w:val="22"/>
        </w:rPr>
        <w:t>обусловленных договором пределах и на о</w:t>
      </w:r>
      <w:r w:rsidRPr="007B76AA">
        <w:rPr>
          <w:sz w:val="22"/>
          <w:szCs w:val="22"/>
        </w:rPr>
        <w:t>пределенный договором срок.</w:t>
      </w:r>
      <w:r>
        <w:rPr>
          <w:sz w:val="22"/>
          <w:szCs w:val="22"/>
        </w:rPr>
        <w:t xml:space="preserve"> Права на использование материалов статьи предоставл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ются безвозмездно для ведения уставной деятельности</w:t>
      </w:r>
      <w:r w:rsidRPr="007B76AA">
        <w:rPr>
          <w:sz w:val="22"/>
          <w:szCs w:val="22"/>
        </w:rPr>
        <w:t>.</w:t>
      </w:r>
    </w:p>
    <w:p w:rsidR="0082391B" w:rsidRPr="00A0539F" w:rsidRDefault="0082391B" w:rsidP="0082391B">
      <w:pPr>
        <w:spacing w:line="276" w:lineRule="auto"/>
        <w:rPr>
          <w:sz w:val="22"/>
          <w:szCs w:val="22"/>
        </w:rPr>
      </w:pPr>
      <w:r w:rsidRPr="00A0539F">
        <w:rPr>
          <w:sz w:val="22"/>
          <w:szCs w:val="22"/>
        </w:rPr>
        <w:t xml:space="preserve">1.2. </w:t>
      </w:r>
      <w:r>
        <w:rPr>
          <w:b/>
          <w:sz w:val="22"/>
          <w:szCs w:val="22"/>
        </w:rPr>
        <w:t>Лицензиар</w:t>
      </w:r>
      <w:r w:rsidR="00854A3B">
        <w:rPr>
          <w:b/>
          <w:sz w:val="22"/>
          <w:szCs w:val="22"/>
        </w:rPr>
        <w:t xml:space="preserve"> </w:t>
      </w:r>
      <w:r w:rsidRPr="00A0539F">
        <w:rPr>
          <w:sz w:val="22"/>
          <w:szCs w:val="22"/>
        </w:rPr>
        <w:t>гарантирует, что он обладает исключительными авторскими правами на передаваем</w:t>
      </w:r>
      <w:r>
        <w:rPr>
          <w:sz w:val="22"/>
          <w:szCs w:val="22"/>
        </w:rPr>
        <w:t>о</w:t>
      </w:r>
      <w:r>
        <w:rPr>
          <w:sz w:val="22"/>
          <w:szCs w:val="22"/>
        </w:rPr>
        <w:t>е</w:t>
      </w:r>
      <w:r>
        <w:rPr>
          <w:b/>
          <w:sz w:val="22"/>
          <w:szCs w:val="22"/>
        </w:rPr>
        <w:t>Лицензиату</w:t>
      </w:r>
      <w:r w:rsidRPr="00A0539F">
        <w:rPr>
          <w:sz w:val="22"/>
          <w:szCs w:val="22"/>
        </w:rPr>
        <w:t xml:space="preserve"> Произведени</w:t>
      </w:r>
      <w:r>
        <w:rPr>
          <w:sz w:val="22"/>
          <w:szCs w:val="22"/>
        </w:rPr>
        <w:t>е, не обремененное правами третьих лиц.</w:t>
      </w:r>
    </w:p>
    <w:p w:rsidR="0082391B" w:rsidRPr="00A0539F" w:rsidRDefault="0082391B" w:rsidP="0082391B">
      <w:pPr>
        <w:pStyle w:val="1"/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A0539F">
        <w:rPr>
          <w:rFonts w:ascii="Times New Roman" w:hAnsi="Times New Roman"/>
          <w:sz w:val="22"/>
          <w:szCs w:val="22"/>
        </w:rPr>
        <w:t>2. Права и обязанности Сторон</w:t>
      </w:r>
    </w:p>
    <w:p w:rsidR="0082391B" w:rsidRPr="002B2B52" w:rsidRDefault="0082391B" w:rsidP="0082391B">
      <w:pPr>
        <w:spacing w:line="276" w:lineRule="auto"/>
        <w:rPr>
          <w:b/>
          <w:sz w:val="22"/>
          <w:szCs w:val="22"/>
        </w:rPr>
      </w:pPr>
      <w:r w:rsidRPr="002B2B52">
        <w:rPr>
          <w:b/>
          <w:sz w:val="22"/>
          <w:szCs w:val="22"/>
        </w:rPr>
        <w:t xml:space="preserve">2.1. </w:t>
      </w:r>
      <w:r>
        <w:rPr>
          <w:b/>
          <w:sz w:val="22"/>
          <w:szCs w:val="22"/>
        </w:rPr>
        <w:t>Лицензиар</w:t>
      </w:r>
      <w:r w:rsidR="00854A3B">
        <w:rPr>
          <w:b/>
          <w:sz w:val="22"/>
          <w:szCs w:val="22"/>
        </w:rPr>
        <w:t xml:space="preserve"> </w:t>
      </w:r>
      <w:r w:rsidRPr="000972E4">
        <w:rPr>
          <w:sz w:val="22"/>
          <w:szCs w:val="22"/>
        </w:rPr>
        <w:t>безвозмездно предоставляет</w:t>
      </w:r>
      <w:r w:rsidR="00854A3B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Лицензиату</w:t>
      </w:r>
      <w:r w:rsidR="00854A3B">
        <w:rPr>
          <w:b/>
          <w:sz w:val="22"/>
          <w:szCs w:val="22"/>
        </w:rPr>
        <w:t xml:space="preserve"> </w:t>
      </w:r>
      <w:r w:rsidRPr="000972E4">
        <w:rPr>
          <w:sz w:val="22"/>
          <w:szCs w:val="22"/>
        </w:rPr>
        <w:t>на срок 5 (пять) лет следующие права:</w:t>
      </w:r>
    </w:p>
    <w:p w:rsidR="0082391B" w:rsidRPr="00A0539F" w:rsidRDefault="0082391B" w:rsidP="0082391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2.1.1. П</w:t>
      </w:r>
      <w:r w:rsidRPr="00A0539F">
        <w:rPr>
          <w:sz w:val="22"/>
          <w:szCs w:val="22"/>
        </w:rPr>
        <w:t>раво на воспроизведение Произведения (опубликование, обнародование, дублирование, тираж</w:t>
      </w:r>
      <w:r w:rsidRPr="00A0539F">
        <w:rPr>
          <w:sz w:val="22"/>
          <w:szCs w:val="22"/>
        </w:rPr>
        <w:t>и</w:t>
      </w:r>
      <w:r w:rsidRPr="00A0539F">
        <w:rPr>
          <w:sz w:val="22"/>
          <w:szCs w:val="22"/>
        </w:rPr>
        <w:t xml:space="preserve">рование или иное размножение Произведения) без ограничения тиража экземпляров. При этом каждый экземпляр Произведения должен содержать имя </w:t>
      </w:r>
      <w:r w:rsidRPr="00F12B81">
        <w:rPr>
          <w:sz w:val="22"/>
          <w:szCs w:val="22"/>
        </w:rPr>
        <w:t>автора</w:t>
      </w:r>
      <w:r w:rsidRPr="00DD25A0">
        <w:rPr>
          <w:sz w:val="22"/>
          <w:szCs w:val="22"/>
        </w:rPr>
        <w:t>Произведения</w:t>
      </w:r>
      <w:r w:rsidRPr="00A0539F">
        <w:rPr>
          <w:sz w:val="22"/>
          <w:szCs w:val="22"/>
        </w:rPr>
        <w:t>;</w:t>
      </w:r>
    </w:p>
    <w:p w:rsidR="0082391B" w:rsidRPr="00A0539F" w:rsidRDefault="0082391B" w:rsidP="0082391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2.1.2. П</w:t>
      </w:r>
      <w:r w:rsidRPr="00A0539F">
        <w:rPr>
          <w:sz w:val="22"/>
          <w:szCs w:val="22"/>
        </w:rPr>
        <w:t>раво на распространение Произведения любым способом;</w:t>
      </w:r>
    </w:p>
    <w:p w:rsidR="0082391B" w:rsidRPr="003A036D" w:rsidRDefault="0082391B" w:rsidP="0082391B">
      <w:pPr>
        <w:spacing w:line="276" w:lineRule="auto"/>
        <w:rPr>
          <w:sz w:val="22"/>
          <w:szCs w:val="22"/>
        </w:rPr>
      </w:pPr>
      <w:r w:rsidRPr="003A036D">
        <w:rPr>
          <w:sz w:val="22"/>
          <w:szCs w:val="22"/>
        </w:rPr>
        <w:t xml:space="preserve">2.1.3. </w:t>
      </w:r>
      <w:r w:rsidRPr="003A036D">
        <w:rPr>
          <w:b/>
          <w:sz w:val="22"/>
          <w:szCs w:val="22"/>
        </w:rPr>
        <w:t>Лицензиат</w:t>
      </w:r>
      <w:r w:rsidRPr="003A036D">
        <w:rPr>
          <w:sz w:val="22"/>
          <w:szCs w:val="22"/>
        </w:rPr>
        <w:t xml:space="preserve"> имеет право использовать на безвозмездной основе метаданные Произведения (назв</w:t>
      </w:r>
      <w:r w:rsidRPr="003A036D">
        <w:rPr>
          <w:sz w:val="22"/>
          <w:szCs w:val="22"/>
        </w:rPr>
        <w:t>а</w:t>
      </w:r>
      <w:r w:rsidRPr="003A036D">
        <w:rPr>
          <w:sz w:val="22"/>
          <w:szCs w:val="22"/>
        </w:rPr>
        <w:t>ние, имя автора (правообладателя), аннотации, библиографические материалы и пр.) с целью включения в базу данных РИНЦ - Российский индекс научного цитирования, содержащей библиографическую и</w:t>
      </w:r>
      <w:r w:rsidRPr="003A036D">
        <w:rPr>
          <w:sz w:val="22"/>
          <w:szCs w:val="22"/>
        </w:rPr>
        <w:t>н</w:t>
      </w:r>
      <w:r w:rsidRPr="003A036D">
        <w:rPr>
          <w:sz w:val="22"/>
          <w:szCs w:val="22"/>
        </w:rPr>
        <w:t xml:space="preserve">формацию из ведущих научных журналов, извлеченную из текста статей, а также </w:t>
      </w:r>
      <w:proofErr w:type="spellStart"/>
      <w:r w:rsidRPr="003A036D">
        <w:rPr>
          <w:sz w:val="22"/>
          <w:szCs w:val="22"/>
        </w:rPr>
        <w:t>пристатейных</w:t>
      </w:r>
      <w:proofErr w:type="spellEnd"/>
      <w:r w:rsidRPr="003A036D">
        <w:rPr>
          <w:sz w:val="22"/>
          <w:szCs w:val="22"/>
        </w:rPr>
        <w:t xml:space="preserve"> ссылок (списков литературы) и пр. </w:t>
      </w:r>
    </w:p>
    <w:p w:rsidR="0082391B" w:rsidRDefault="0082391B" w:rsidP="0082391B">
      <w:pPr>
        <w:spacing w:line="276" w:lineRule="auto"/>
        <w:rPr>
          <w:sz w:val="22"/>
          <w:szCs w:val="22"/>
        </w:rPr>
      </w:pPr>
      <w:r w:rsidRPr="00A0539F">
        <w:rPr>
          <w:sz w:val="22"/>
          <w:szCs w:val="22"/>
        </w:rPr>
        <w:t xml:space="preserve">2.1.4. </w:t>
      </w:r>
      <w:r>
        <w:rPr>
          <w:sz w:val="22"/>
          <w:szCs w:val="22"/>
        </w:rPr>
        <w:t>П</w:t>
      </w:r>
      <w:r w:rsidRPr="00A0539F">
        <w:rPr>
          <w:sz w:val="22"/>
          <w:szCs w:val="22"/>
        </w:rPr>
        <w:t>раво на публичное использование Произведения и демонстрацию его в информацио</w:t>
      </w:r>
      <w:r>
        <w:rPr>
          <w:sz w:val="22"/>
          <w:szCs w:val="22"/>
        </w:rPr>
        <w:t>нных</w:t>
      </w:r>
      <w:r w:rsidRPr="00A0539F">
        <w:rPr>
          <w:sz w:val="22"/>
          <w:szCs w:val="22"/>
        </w:rPr>
        <w:t xml:space="preserve"> и пр</w:t>
      </w:r>
      <w:r w:rsidRPr="00A0539F">
        <w:rPr>
          <w:sz w:val="22"/>
          <w:szCs w:val="22"/>
        </w:rPr>
        <w:t>о</w:t>
      </w:r>
      <w:r w:rsidRPr="00A0539F">
        <w:rPr>
          <w:sz w:val="22"/>
          <w:szCs w:val="22"/>
        </w:rPr>
        <w:t>чих целях</w:t>
      </w:r>
      <w:r>
        <w:rPr>
          <w:sz w:val="22"/>
          <w:szCs w:val="22"/>
        </w:rPr>
        <w:t>;</w:t>
      </w:r>
    </w:p>
    <w:p w:rsidR="0082391B" w:rsidRPr="00A0539F" w:rsidRDefault="0082391B" w:rsidP="0082391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2.1.5. Право на доведение до всеобщего сведения;</w:t>
      </w:r>
    </w:p>
    <w:p w:rsidR="0082391B" w:rsidRPr="00A0539F" w:rsidRDefault="0082391B" w:rsidP="0082391B">
      <w:pPr>
        <w:spacing w:line="276" w:lineRule="auto"/>
        <w:rPr>
          <w:sz w:val="22"/>
          <w:szCs w:val="22"/>
        </w:rPr>
      </w:pPr>
      <w:r w:rsidRPr="00A0539F">
        <w:rPr>
          <w:sz w:val="22"/>
          <w:szCs w:val="22"/>
        </w:rPr>
        <w:t>2.1.</w:t>
      </w:r>
      <w:r>
        <w:rPr>
          <w:sz w:val="22"/>
          <w:szCs w:val="22"/>
        </w:rPr>
        <w:t>6. П</w:t>
      </w:r>
      <w:r w:rsidRPr="00A0539F">
        <w:rPr>
          <w:sz w:val="22"/>
          <w:szCs w:val="22"/>
        </w:rPr>
        <w:t xml:space="preserve">раво переуступить на договорных условиях частично или полностью полученные по настоящему договору права третьим лицам без выплаты </w:t>
      </w:r>
      <w:r>
        <w:rPr>
          <w:b/>
          <w:sz w:val="22"/>
          <w:szCs w:val="22"/>
        </w:rPr>
        <w:t>Лицензиару</w:t>
      </w:r>
      <w:r w:rsidRPr="00A0539F">
        <w:rPr>
          <w:sz w:val="22"/>
          <w:szCs w:val="22"/>
        </w:rPr>
        <w:t xml:space="preserve"> вознаграждения.</w:t>
      </w:r>
    </w:p>
    <w:p w:rsidR="0082391B" w:rsidRPr="004732FC" w:rsidRDefault="0082391B" w:rsidP="0082391B">
      <w:pPr>
        <w:spacing w:line="276" w:lineRule="auto"/>
        <w:rPr>
          <w:sz w:val="22"/>
          <w:szCs w:val="22"/>
          <w:u w:val="single"/>
        </w:rPr>
      </w:pPr>
      <w:r w:rsidRPr="00A0539F">
        <w:rPr>
          <w:sz w:val="22"/>
          <w:szCs w:val="22"/>
        </w:rPr>
        <w:t xml:space="preserve">2.2. </w:t>
      </w:r>
      <w:r>
        <w:rPr>
          <w:b/>
          <w:sz w:val="22"/>
          <w:szCs w:val="22"/>
        </w:rPr>
        <w:t xml:space="preserve">Лицензиар </w:t>
      </w:r>
      <w:r w:rsidRPr="00A0539F">
        <w:rPr>
          <w:sz w:val="22"/>
          <w:szCs w:val="22"/>
        </w:rPr>
        <w:t>гарантирует, что Произведение, права</w:t>
      </w:r>
      <w:r>
        <w:rPr>
          <w:sz w:val="22"/>
          <w:szCs w:val="22"/>
        </w:rPr>
        <w:t>,</w:t>
      </w:r>
      <w:r w:rsidRPr="00A0539F">
        <w:rPr>
          <w:sz w:val="22"/>
          <w:szCs w:val="22"/>
        </w:rPr>
        <w:t xml:space="preserve"> на использование которого переданы </w:t>
      </w:r>
      <w:r>
        <w:rPr>
          <w:b/>
          <w:sz w:val="22"/>
          <w:szCs w:val="22"/>
        </w:rPr>
        <w:t>Лицензи</w:t>
      </w:r>
      <w:r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ту </w:t>
      </w:r>
      <w:r w:rsidRPr="00A0539F">
        <w:rPr>
          <w:sz w:val="22"/>
          <w:szCs w:val="22"/>
        </w:rPr>
        <w:t xml:space="preserve">по настоящему Договору, является оригинальным произведением </w:t>
      </w:r>
      <w:r>
        <w:rPr>
          <w:b/>
          <w:sz w:val="22"/>
          <w:szCs w:val="22"/>
        </w:rPr>
        <w:t>Лицензиара</w:t>
      </w:r>
      <w:r w:rsidR="001D09D6" w:rsidRPr="001D09D6">
        <w:rPr>
          <w:sz w:val="22"/>
          <w:szCs w:val="22"/>
        </w:rPr>
        <w:t>.</w:t>
      </w:r>
    </w:p>
    <w:p w:rsidR="0082391B" w:rsidRDefault="0082391B" w:rsidP="0082391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>
        <w:rPr>
          <w:b/>
          <w:sz w:val="22"/>
          <w:szCs w:val="22"/>
        </w:rPr>
        <w:t xml:space="preserve">Лицензиар </w:t>
      </w:r>
      <w:r>
        <w:rPr>
          <w:sz w:val="22"/>
          <w:szCs w:val="22"/>
        </w:rPr>
        <w:t xml:space="preserve">передает права </w:t>
      </w:r>
      <w:r>
        <w:rPr>
          <w:b/>
          <w:sz w:val="22"/>
          <w:szCs w:val="22"/>
        </w:rPr>
        <w:t xml:space="preserve">Лицензиату </w:t>
      </w:r>
      <w:r>
        <w:rPr>
          <w:sz w:val="22"/>
          <w:szCs w:val="22"/>
        </w:rPr>
        <w:t>по настоящему Договору на условиях неисключительной лицензии.</w:t>
      </w:r>
    </w:p>
    <w:p w:rsidR="0082391B" w:rsidRDefault="0082391B" w:rsidP="0082391B">
      <w:pPr>
        <w:spacing w:line="276" w:lineRule="auto"/>
        <w:rPr>
          <w:sz w:val="22"/>
          <w:szCs w:val="22"/>
        </w:rPr>
      </w:pPr>
      <w:r w:rsidRPr="0000557C">
        <w:rPr>
          <w:sz w:val="22"/>
          <w:szCs w:val="22"/>
        </w:rPr>
        <w:t>2.</w:t>
      </w:r>
      <w:r>
        <w:rPr>
          <w:sz w:val="22"/>
          <w:szCs w:val="22"/>
        </w:rPr>
        <w:t>4</w:t>
      </w:r>
      <w:r w:rsidRPr="0000557C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Лицензиат</w:t>
      </w:r>
      <w:r w:rsidR="00854A3B">
        <w:rPr>
          <w:b/>
          <w:sz w:val="22"/>
          <w:szCs w:val="22"/>
        </w:rPr>
        <w:t xml:space="preserve"> </w:t>
      </w:r>
      <w:r w:rsidRPr="00A0539F">
        <w:rPr>
          <w:sz w:val="22"/>
          <w:szCs w:val="22"/>
        </w:rPr>
        <w:t>обязуется соблюдать</w:t>
      </w:r>
      <w:r w:rsidR="00D51863">
        <w:rPr>
          <w:sz w:val="22"/>
          <w:szCs w:val="22"/>
        </w:rPr>
        <w:t>,</w:t>
      </w:r>
      <w:r w:rsidR="00854A3B">
        <w:rPr>
          <w:sz w:val="22"/>
          <w:szCs w:val="22"/>
        </w:rPr>
        <w:t xml:space="preserve"> </w:t>
      </w:r>
      <w:r>
        <w:rPr>
          <w:sz w:val="22"/>
          <w:szCs w:val="22"/>
        </w:rPr>
        <w:t>предусмотренные действующим законодательством</w:t>
      </w:r>
      <w:r w:rsidR="00D5186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авторские </w:t>
      </w:r>
      <w:r w:rsidRPr="00A0539F">
        <w:rPr>
          <w:sz w:val="22"/>
          <w:szCs w:val="22"/>
        </w:rPr>
        <w:t xml:space="preserve">права </w:t>
      </w:r>
      <w:r>
        <w:rPr>
          <w:b/>
          <w:sz w:val="22"/>
          <w:szCs w:val="22"/>
        </w:rPr>
        <w:t>Лицензиара</w:t>
      </w:r>
      <w:r>
        <w:rPr>
          <w:sz w:val="22"/>
          <w:szCs w:val="22"/>
        </w:rPr>
        <w:t>.</w:t>
      </w:r>
    </w:p>
    <w:p w:rsidR="0082391B" w:rsidRDefault="0082391B" w:rsidP="0082391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2.5. Территория, на которой допускается использование прав на Произведение </w:t>
      </w:r>
      <w:r w:rsidRPr="003F6A85">
        <w:rPr>
          <w:sz w:val="22"/>
          <w:szCs w:val="22"/>
        </w:rPr>
        <w:t xml:space="preserve">– </w:t>
      </w:r>
      <w:r>
        <w:rPr>
          <w:sz w:val="22"/>
          <w:szCs w:val="22"/>
        </w:rPr>
        <w:t>все страны мира.</w:t>
      </w:r>
    </w:p>
    <w:p w:rsidR="0082391B" w:rsidRPr="00A0539F" w:rsidRDefault="0082391B" w:rsidP="0082391B">
      <w:pPr>
        <w:pStyle w:val="1"/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A0539F">
        <w:rPr>
          <w:rFonts w:ascii="Times New Roman" w:hAnsi="Times New Roman"/>
          <w:sz w:val="22"/>
          <w:szCs w:val="22"/>
        </w:rPr>
        <w:t>3. Ответственность Сторон</w:t>
      </w:r>
    </w:p>
    <w:p w:rsidR="0082391B" w:rsidRDefault="0082391B" w:rsidP="0082391B">
      <w:pPr>
        <w:spacing w:line="276" w:lineRule="auto"/>
        <w:rPr>
          <w:sz w:val="22"/>
          <w:szCs w:val="22"/>
        </w:rPr>
      </w:pPr>
      <w:r w:rsidRPr="00A0539F">
        <w:rPr>
          <w:sz w:val="22"/>
          <w:szCs w:val="22"/>
        </w:rPr>
        <w:t xml:space="preserve">3.1. </w:t>
      </w:r>
      <w:r>
        <w:rPr>
          <w:b/>
          <w:sz w:val="22"/>
          <w:szCs w:val="22"/>
        </w:rPr>
        <w:t>Лицензиар</w:t>
      </w:r>
      <w:r w:rsidRPr="00A0539F">
        <w:rPr>
          <w:sz w:val="22"/>
          <w:szCs w:val="22"/>
        </w:rPr>
        <w:t xml:space="preserve"> и </w:t>
      </w:r>
      <w:r>
        <w:rPr>
          <w:b/>
          <w:sz w:val="22"/>
          <w:szCs w:val="22"/>
        </w:rPr>
        <w:t>Лицензиат</w:t>
      </w:r>
      <w:r w:rsidR="00854A3B">
        <w:rPr>
          <w:b/>
          <w:sz w:val="22"/>
          <w:szCs w:val="22"/>
        </w:rPr>
        <w:t xml:space="preserve"> </w:t>
      </w:r>
      <w:r w:rsidRPr="00A0539F">
        <w:rPr>
          <w:sz w:val="22"/>
          <w:szCs w:val="22"/>
        </w:rPr>
        <w:t>несут в соответствии с действующим законодательством РФ имуществе</w:t>
      </w:r>
      <w:r w:rsidRPr="00A0539F">
        <w:rPr>
          <w:sz w:val="22"/>
          <w:szCs w:val="22"/>
        </w:rPr>
        <w:t>н</w:t>
      </w:r>
      <w:r w:rsidRPr="00A0539F">
        <w:rPr>
          <w:sz w:val="22"/>
          <w:szCs w:val="22"/>
        </w:rPr>
        <w:t>ную и иную юридическую ответственность за неисполнение или ненадлежащее исполнение своих об</w:t>
      </w:r>
      <w:r w:rsidRPr="00A0539F">
        <w:rPr>
          <w:sz w:val="22"/>
          <w:szCs w:val="22"/>
        </w:rPr>
        <w:t>я</w:t>
      </w:r>
      <w:r w:rsidRPr="00A0539F">
        <w:rPr>
          <w:sz w:val="22"/>
          <w:szCs w:val="22"/>
        </w:rPr>
        <w:t>зательств по настоящему Договору.</w:t>
      </w:r>
    </w:p>
    <w:p w:rsidR="0082391B" w:rsidRPr="00A0539F" w:rsidRDefault="0082391B" w:rsidP="0082391B">
      <w:pPr>
        <w:pStyle w:val="1"/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4</w:t>
      </w:r>
      <w:r w:rsidRPr="00A0539F">
        <w:rPr>
          <w:rFonts w:ascii="Times New Roman" w:hAnsi="Times New Roman"/>
          <w:sz w:val="22"/>
          <w:szCs w:val="22"/>
        </w:rPr>
        <w:t>. Заключительные положения</w:t>
      </w:r>
    </w:p>
    <w:p w:rsidR="0082391B" w:rsidRPr="00A0539F" w:rsidRDefault="0082391B" w:rsidP="0082391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Pr="00A0539F">
        <w:rPr>
          <w:sz w:val="22"/>
          <w:szCs w:val="22"/>
        </w:rPr>
        <w:t>.1. Все споры и разногласия Сторон, вытекающие из условий настоящего Договора, подлежат урегул</w:t>
      </w:r>
      <w:r w:rsidRPr="00A0539F">
        <w:rPr>
          <w:sz w:val="22"/>
          <w:szCs w:val="22"/>
        </w:rPr>
        <w:t>и</w:t>
      </w:r>
      <w:r w:rsidRPr="00A0539F">
        <w:rPr>
          <w:sz w:val="22"/>
          <w:szCs w:val="22"/>
        </w:rPr>
        <w:t>рованию путем переговоров, а в случае их безрезультатности, указанные споры подлежат разрешению в суде в соответствии с действующим законодательством РФ.</w:t>
      </w:r>
    </w:p>
    <w:p w:rsidR="0082391B" w:rsidRPr="00194335" w:rsidRDefault="0082391B" w:rsidP="0082391B">
      <w:pPr>
        <w:spacing w:line="276" w:lineRule="auto"/>
        <w:rPr>
          <w:sz w:val="22"/>
          <w:szCs w:val="22"/>
        </w:rPr>
      </w:pPr>
      <w:r w:rsidRPr="00194335">
        <w:rPr>
          <w:sz w:val="22"/>
          <w:szCs w:val="22"/>
        </w:rPr>
        <w:t xml:space="preserve">4.2. Настоящий Договор вступает в силу с момента его подписания обеими Сторонами. Если ни одна из Сторон не направит другой Стороне письменное уведомление о расторжении Договора не позднее, чем за два месяца до окончания предписанного пятилетнего срока, то срок действия на использование прав </w:t>
      </w:r>
      <w:r w:rsidRPr="00194335">
        <w:rPr>
          <w:b/>
          <w:sz w:val="22"/>
          <w:szCs w:val="22"/>
        </w:rPr>
        <w:t>Лицензиа</w:t>
      </w:r>
      <w:r>
        <w:rPr>
          <w:b/>
          <w:sz w:val="22"/>
          <w:szCs w:val="22"/>
        </w:rPr>
        <w:t>р</w:t>
      </w:r>
      <w:r w:rsidRPr="00194335">
        <w:rPr>
          <w:b/>
          <w:sz w:val="22"/>
          <w:szCs w:val="22"/>
        </w:rPr>
        <w:t>а</w:t>
      </w:r>
      <w:r w:rsidRPr="00194335">
        <w:rPr>
          <w:sz w:val="22"/>
          <w:szCs w:val="22"/>
        </w:rPr>
        <w:t xml:space="preserve"> на Произведения автоматически пролонгируется на аналогичный срок. Количество пр</w:t>
      </w:r>
      <w:r w:rsidRPr="00194335">
        <w:rPr>
          <w:sz w:val="22"/>
          <w:szCs w:val="22"/>
        </w:rPr>
        <w:t>о</w:t>
      </w:r>
      <w:r w:rsidRPr="00194335">
        <w:rPr>
          <w:sz w:val="22"/>
          <w:szCs w:val="22"/>
        </w:rPr>
        <w:t>лонгаций не ограничено</w:t>
      </w:r>
      <w:r w:rsidR="001D09D6">
        <w:rPr>
          <w:sz w:val="22"/>
          <w:szCs w:val="22"/>
        </w:rPr>
        <w:t>.</w:t>
      </w:r>
    </w:p>
    <w:p w:rsidR="0082391B" w:rsidRPr="00194335" w:rsidRDefault="0082391B" w:rsidP="0082391B">
      <w:pPr>
        <w:spacing w:line="276" w:lineRule="auto"/>
        <w:rPr>
          <w:sz w:val="22"/>
          <w:szCs w:val="22"/>
        </w:rPr>
      </w:pPr>
      <w:r w:rsidRPr="00194335">
        <w:rPr>
          <w:sz w:val="22"/>
          <w:szCs w:val="22"/>
        </w:rPr>
        <w:t>4.3. Настоящий Договор действует до полного выполнения Сторонами своих обязательств по нему.</w:t>
      </w:r>
    </w:p>
    <w:p w:rsidR="0082391B" w:rsidRPr="001D09D6" w:rsidRDefault="0082391B" w:rsidP="0082391B">
      <w:pPr>
        <w:spacing w:line="276" w:lineRule="auto"/>
        <w:rPr>
          <w:sz w:val="22"/>
          <w:szCs w:val="22"/>
        </w:rPr>
      </w:pPr>
      <w:r w:rsidRPr="001D09D6">
        <w:rPr>
          <w:sz w:val="22"/>
          <w:szCs w:val="22"/>
        </w:rPr>
        <w:t xml:space="preserve">4.4. </w:t>
      </w:r>
      <w:r w:rsidRPr="001D09D6">
        <w:rPr>
          <w:rStyle w:val="aa"/>
          <w:sz w:val="22"/>
          <w:szCs w:val="22"/>
        </w:rPr>
        <w:t xml:space="preserve">Настоящий Договор составлен в </w:t>
      </w:r>
      <w:r w:rsidR="009D1538" w:rsidRPr="001D09D6">
        <w:rPr>
          <w:rStyle w:val="aa"/>
          <w:sz w:val="22"/>
          <w:szCs w:val="22"/>
        </w:rPr>
        <w:t>двух</w:t>
      </w:r>
      <w:r w:rsidRPr="001D09D6">
        <w:rPr>
          <w:rStyle w:val="aa"/>
          <w:sz w:val="22"/>
          <w:szCs w:val="22"/>
        </w:rPr>
        <w:t xml:space="preserve"> экземплярах, имеющих одинаковую юридическую силу, один – для </w:t>
      </w:r>
      <w:r w:rsidRPr="001D09D6">
        <w:rPr>
          <w:rStyle w:val="aa"/>
          <w:b/>
          <w:sz w:val="22"/>
          <w:szCs w:val="22"/>
        </w:rPr>
        <w:t>Лицензиара</w:t>
      </w:r>
      <w:r w:rsidRPr="001D09D6">
        <w:rPr>
          <w:rStyle w:val="aa"/>
          <w:sz w:val="22"/>
          <w:szCs w:val="22"/>
        </w:rPr>
        <w:t xml:space="preserve">, </w:t>
      </w:r>
      <w:r w:rsidR="009D1538" w:rsidRPr="001D09D6">
        <w:rPr>
          <w:rStyle w:val="aa"/>
          <w:sz w:val="22"/>
          <w:szCs w:val="22"/>
        </w:rPr>
        <w:t>один</w:t>
      </w:r>
      <w:r w:rsidRPr="001D09D6">
        <w:rPr>
          <w:rStyle w:val="aa"/>
          <w:sz w:val="22"/>
          <w:szCs w:val="22"/>
        </w:rPr>
        <w:t xml:space="preserve"> – для </w:t>
      </w:r>
      <w:r w:rsidRPr="001D09D6">
        <w:rPr>
          <w:rStyle w:val="aa"/>
          <w:b/>
          <w:sz w:val="22"/>
          <w:szCs w:val="22"/>
        </w:rPr>
        <w:t>Лицензиата</w:t>
      </w:r>
      <w:r w:rsidRPr="001D09D6">
        <w:rPr>
          <w:rStyle w:val="aa"/>
          <w:sz w:val="22"/>
          <w:szCs w:val="22"/>
        </w:rPr>
        <w:t>.</w:t>
      </w:r>
    </w:p>
    <w:p w:rsidR="0082391B" w:rsidRPr="00F56F6F" w:rsidRDefault="0082391B" w:rsidP="0082391B">
      <w:pPr>
        <w:spacing w:before="240" w:after="120"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F56F6F">
        <w:rPr>
          <w:b/>
          <w:sz w:val="22"/>
          <w:szCs w:val="22"/>
        </w:rPr>
        <w:t>. Реквизиты Сторон.</w:t>
      </w:r>
    </w:p>
    <w:p w:rsidR="0082391B" w:rsidRPr="00F56F6F" w:rsidRDefault="0082391B" w:rsidP="0082391B">
      <w:pPr>
        <w:spacing w:after="120" w:line="264" w:lineRule="auto"/>
        <w:ind w:firstLine="709"/>
        <w:rPr>
          <w:b/>
          <w:sz w:val="22"/>
          <w:szCs w:val="22"/>
        </w:rPr>
      </w:pPr>
      <w:r w:rsidRPr="00F56F6F">
        <w:rPr>
          <w:b/>
          <w:sz w:val="22"/>
          <w:szCs w:val="22"/>
        </w:rPr>
        <w:t>Лицензиат:</w:t>
      </w:r>
    </w:p>
    <w:p w:rsidR="00D51863" w:rsidRPr="00D51863" w:rsidRDefault="0082391B" w:rsidP="00D51863">
      <w:pPr>
        <w:pStyle w:val="ae"/>
        <w:spacing w:after="0"/>
        <w:ind w:right="656"/>
        <w:rPr>
          <w:color w:val="000000"/>
        </w:rPr>
      </w:pPr>
      <w:r w:rsidRPr="00D51863">
        <w:t xml:space="preserve">Адрес юридический (фактический): </w:t>
      </w:r>
      <w:r w:rsidR="00D51863" w:rsidRPr="00D51863">
        <w:rPr>
          <w:color w:val="000000"/>
        </w:rPr>
        <w:t>Общество с ограниченной ответственностью «Нау</w:t>
      </w:r>
      <w:r w:rsidR="00D51863" w:rsidRPr="00D51863">
        <w:rPr>
          <w:color w:val="000000"/>
        </w:rPr>
        <w:t>ч</w:t>
      </w:r>
      <w:r w:rsidR="00D51863" w:rsidRPr="00D51863">
        <w:rPr>
          <w:color w:val="000000"/>
        </w:rPr>
        <w:t>но-исследовательский центр Экономики, математики и менеджмента»</w:t>
      </w:r>
    </w:p>
    <w:p w:rsidR="00D51863" w:rsidRPr="00D51863" w:rsidRDefault="00D51863" w:rsidP="00D51863">
      <w:pPr>
        <w:pStyle w:val="ae"/>
        <w:spacing w:after="0"/>
        <w:ind w:right="656"/>
        <w:rPr>
          <w:color w:val="000000"/>
        </w:rPr>
      </w:pPr>
      <w:r w:rsidRPr="00D51863">
        <w:rPr>
          <w:color w:val="000000"/>
        </w:rPr>
        <w:t>344064, Российская Федерация, г.Ростов-на-Дону, ул.Вавилова, д.78/1, оф.19.</w:t>
      </w:r>
    </w:p>
    <w:p w:rsidR="0082391B" w:rsidRPr="00D51863" w:rsidRDefault="0082391B" w:rsidP="00D51863">
      <w:r w:rsidRPr="00D51863">
        <w:t>Контактный телефон:</w:t>
      </w:r>
      <w:r w:rsidR="00D51863">
        <w:t xml:space="preserve"> +7</w:t>
      </w:r>
      <w:r w:rsidRPr="00D51863">
        <w:t>(</w:t>
      </w:r>
      <w:r w:rsidR="00D51863">
        <w:t>903</w:t>
      </w:r>
      <w:r w:rsidRPr="00D51863">
        <w:t xml:space="preserve">) </w:t>
      </w:r>
      <w:r w:rsidR="00D51863">
        <w:t>473-40-66</w:t>
      </w:r>
      <w:r w:rsidRPr="00D51863">
        <w:t>.</w:t>
      </w:r>
    </w:p>
    <w:p w:rsidR="0082391B" w:rsidRPr="00931C79" w:rsidRDefault="0082391B" w:rsidP="00D51863">
      <w:pPr>
        <w:rPr>
          <w:b/>
        </w:rPr>
      </w:pPr>
      <w:r w:rsidRPr="00820743">
        <w:rPr>
          <w:noProof/>
          <w:lang w:val="en-US"/>
        </w:rPr>
        <w:t>E</w:t>
      </w:r>
      <w:r w:rsidRPr="00931C79">
        <w:rPr>
          <w:noProof/>
        </w:rPr>
        <w:t>-</w:t>
      </w:r>
      <w:r w:rsidRPr="00820743">
        <w:rPr>
          <w:noProof/>
          <w:lang w:val="en-US"/>
        </w:rPr>
        <w:t>mail</w:t>
      </w:r>
      <w:r w:rsidRPr="00931C79">
        <w:rPr>
          <w:noProof/>
        </w:rPr>
        <w:t xml:space="preserve">: </w:t>
      </w:r>
      <w:r w:rsidR="00D51863">
        <w:rPr>
          <w:noProof/>
          <w:lang w:val="en-US"/>
        </w:rPr>
        <w:t>src</w:t>
      </w:r>
      <w:r w:rsidR="00D51863" w:rsidRPr="00931C79">
        <w:rPr>
          <w:noProof/>
        </w:rPr>
        <w:t>_</w:t>
      </w:r>
      <w:r w:rsidR="00D51863">
        <w:rPr>
          <w:noProof/>
          <w:lang w:val="en-US"/>
        </w:rPr>
        <w:t>emm</w:t>
      </w:r>
      <w:r w:rsidRPr="00931C79">
        <w:rPr>
          <w:noProof/>
        </w:rPr>
        <w:t>@</w:t>
      </w:r>
      <w:r w:rsidR="00D51863">
        <w:rPr>
          <w:noProof/>
          <w:lang w:val="en-US"/>
        </w:rPr>
        <w:t>rambler</w:t>
      </w:r>
      <w:r w:rsidR="00D51863" w:rsidRPr="00931C79">
        <w:rPr>
          <w:noProof/>
        </w:rPr>
        <w:t>.</w:t>
      </w:r>
      <w:r w:rsidRPr="00D51863">
        <w:rPr>
          <w:noProof/>
          <w:lang w:val="en-US"/>
        </w:rPr>
        <w:t>ru</w:t>
      </w:r>
    </w:p>
    <w:p w:rsidR="0082391B" w:rsidRPr="00931C79" w:rsidRDefault="0082391B" w:rsidP="0082391B">
      <w:pPr>
        <w:spacing w:before="120" w:after="120" w:line="264" w:lineRule="auto"/>
        <w:ind w:firstLine="709"/>
        <w:rPr>
          <w:b/>
          <w:sz w:val="22"/>
          <w:szCs w:val="22"/>
        </w:rPr>
      </w:pPr>
    </w:p>
    <w:p w:rsidR="0082391B" w:rsidRPr="00F56F6F" w:rsidRDefault="0082391B" w:rsidP="0082391B">
      <w:pPr>
        <w:spacing w:before="120" w:after="120" w:line="264" w:lineRule="auto"/>
        <w:ind w:firstLine="709"/>
        <w:rPr>
          <w:b/>
          <w:sz w:val="22"/>
          <w:szCs w:val="22"/>
        </w:rPr>
      </w:pPr>
      <w:r w:rsidRPr="00F56F6F">
        <w:rPr>
          <w:b/>
          <w:sz w:val="22"/>
          <w:szCs w:val="22"/>
        </w:rPr>
        <w:t>Лицензиар:</w:t>
      </w:r>
    </w:p>
    <w:p w:rsidR="0082391B" w:rsidRPr="00D340EB" w:rsidRDefault="0082391B" w:rsidP="0082391B">
      <w:pPr>
        <w:pStyle w:val="a3"/>
        <w:spacing w:line="264" w:lineRule="auto"/>
        <w:ind w:left="0"/>
        <w:rPr>
          <w:color w:val="FF0000"/>
          <w:sz w:val="22"/>
          <w:szCs w:val="22"/>
        </w:rPr>
      </w:pPr>
      <w:r w:rsidRPr="00D340EB">
        <w:rPr>
          <w:color w:val="FF0000"/>
          <w:sz w:val="22"/>
          <w:szCs w:val="22"/>
        </w:rPr>
        <w:t>ФИО</w:t>
      </w:r>
    </w:p>
    <w:p w:rsidR="0082391B" w:rsidRPr="00D340EB" w:rsidRDefault="0082391B" w:rsidP="0082391B">
      <w:pPr>
        <w:spacing w:line="264" w:lineRule="auto"/>
        <w:rPr>
          <w:noProof/>
          <w:color w:val="FF0000"/>
          <w:sz w:val="22"/>
          <w:szCs w:val="22"/>
        </w:rPr>
      </w:pPr>
      <w:r w:rsidRPr="00D340EB">
        <w:rPr>
          <w:noProof/>
          <w:color w:val="FF0000"/>
          <w:sz w:val="22"/>
          <w:szCs w:val="22"/>
        </w:rPr>
        <w:t xml:space="preserve">Адрес: </w:t>
      </w:r>
      <w:r w:rsidRPr="00D340EB">
        <w:rPr>
          <w:noProof/>
          <w:color w:val="FF0000"/>
          <w:sz w:val="22"/>
          <w:szCs w:val="22"/>
        </w:rPr>
        <w:br/>
        <w:t xml:space="preserve">Телефон                                 E-mail:  </w:t>
      </w:r>
    </w:p>
    <w:p w:rsidR="0082391B" w:rsidRDefault="0082391B" w:rsidP="0082391B">
      <w:pPr>
        <w:pStyle w:val="a3"/>
        <w:spacing w:line="264" w:lineRule="auto"/>
        <w:ind w:left="0"/>
        <w:rPr>
          <w:sz w:val="22"/>
          <w:szCs w:val="22"/>
        </w:rPr>
      </w:pPr>
    </w:p>
    <w:p w:rsidR="0082391B" w:rsidRDefault="0082391B" w:rsidP="0082391B">
      <w:pPr>
        <w:pStyle w:val="a3"/>
        <w:spacing w:line="264" w:lineRule="auto"/>
        <w:ind w:left="0"/>
        <w:rPr>
          <w:sz w:val="22"/>
          <w:szCs w:val="22"/>
        </w:rPr>
      </w:pPr>
      <w:r>
        <w:rPr>
          <w:sz w:val="22"/>
          <w:szCs w:val="22"/>
        </w:rPr>
        <w:t>ФИО</w:t>
      </w:r>
    </w:p>
    <w:p w:rsidR="0082391B" w:rsidRDefault="0082391B" w:rsidP="0082391B">
      <w:pPr>
        <w:spacing w:line="264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br/>
        <w:t xml:space="preserve">Телефон                                 E-mail:  </w:t>
      </w:r>
    </w:p>
    <w:p w:rsidR="0082391B" w:rsidRDefault="0082391B" w:rsidP="0082391B">
      <w:pPr>
        <w:pStyle w:val="a3"/>
        <w:spacing w:line="264" w:lineRule="auto"/>
        <w:ind w:left="0"/>
        <w:rPr>
          <w:sz w:val="22"/>
          <w:szCs w:val="22"/>
        </w:rPr>
      </w:pPr>
    </w:p>
    <w:p w:rsidR="0082391B" w:rsidRDefault="0082391B" w:rsidP="0082391B">
      <w:pPr>
        <w:spacing w:before="120" w:after="240" w:line="264" w:lineRule="auto"/>
        <w:jc w:val="center"/>
        <w:rPr>
          <w:b/>
          <w:noProof/>
          <w:sz w:val="22"/>
          <w:szCs w:val="22"/>
        </w:rPr>
      </w:pPr>
      <w:r w:rsidRPr="00F56F6F">
        <w:rPr>
          <w:b/>
          <w:noProof/>
          <w:sz w:val="22"/>
          <w:szCs w:val="22"/>
        </w:rPr>
        <w:t>Подписи сторон:</w:t>
      </w:r>
    </w:p>
    <w:p w:rsidR="0082391B" w:rsidRPr="00F56F6F" w:rsidRDefault="0082391B" w:rsidP="0082391B">
      <w:pPr>
        <w:spacing w:before="120" w:after="240" w:line="264" w:lineRule="auto"/>
        <w:jc w:val="center"/>
        <w:rPr>
          <w:b/>
          <w:sz w:val="22"/>
          <w:szCs w:val="22"/>
        </w:rPr>
      </w:pPr>
    </w:p>
    <w:tbl>
      <w:tblPr>
        <w:tblW w:w="10989" w:type="dxa"/>
        <w:tblLayout w:type="fixed"/>
        <w:tblLook w:val="0000"/>
      </w:tblPr>
      <w:tblGrid>
        <w:gridCol w:w="5069"/>
        <w:gridCol w:w="851"/>
        <w:gridCol w:w="4218"/>
        <w:gridCol w:w="851"/>
      </w:tblGrid>
      <w:tr w:rsidR="0082391B" w:rsidTr="00820743">
        <w:trPr>
          <w:gridAfter w:val="1"/>
          <w:wAfter w:w="851" w:type="dxa"/>
          <w:trHeight w:val="387"/>
        </w:trPr>
        <w:tc>
          <w:tcPr>
            <w:tcW w:w="5069" w:type="dxa"/>
          </w:tcPr>
          <w:p w:rsidR="0082391B" w:rsidRDefault="0082391B" w:rsidP="00B02F79">
            <w:pPr>
              <w:spacing w:line="264" w:lineRule="auto"/>
            </w:pPr>
            <w:r w:rsidRPr="005C64E0">
              <w:rPr>
                <w:b/>
              </w:rPr>
              <w:t>Лицензиат:</w:t>
            </w:r>
          </w:p>
        </w:tc>
        <w:tc>
          <w:tcPr>
            <w:tcW w:w="5069" w:type="dxa"/>
            <w:gridSpan w:val="2"/>
          </w:tcPr>
          <w:p w:rsidR="0082391B" w:rsidRPr="00FE066A" w:rsidRDefault="0082391B" w:rsidP="00B02F79">
            <w:pPr>
              <w:spacing w:after="120" w:line="264" w:lineRule="auto"/>
              <w:ind w:firstLine="743"/>
              <w:rPr>
                <w:b/>
              </w:rPr>
            </w:pPr>
            <w:r>
              <w:rPr>
                <w:b/>
                <w:sz w:val="22"/>
                <w:szCs w:val="22"/>
              </w:rPr>
              <w:t>Лицензиар:</w:t>
            </w:r>
          </w:p>
        </w:tc>
      </w:tr>
      <w:tr w:rsidR="0082391B" w:rsidRPr="00872287" w:rsidTr="00820743">
        <w:tc>
          <w:tcPr>
            <w:tcW w:w="5920" w:type="dxa"/>
            <w:gridSpan w:val="2"/>
          </w:tcPr>
          <w:p w:rsidR="00820743" w:rsidRDefault="00820743" w:rsidP="00B02F79">
            <w:pPr>
              <w:spacing w:line="264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</w:p>
          <w:p w:rsidR="0082391B" w:rsidRPr="00820743" w:rsidRDefault="00820743" w:rsidP="00B02F79">
            <w:pPr>
              <w:spacing w:line="264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ООО «НИЦ ЭММ»</w:t>
            </w:r>
          </w:p>
          <w:p w:rsidR="00820743" w:rsidRDefault="00820743" w:rsidP="00820743">
            <w:pPr>
              <w:spacing w:line="264" w:lineRule="auto"/>
              <w:rPr>
                <w:b/>
              </w:rPr>
            </w:pPr>
          </w:p>
          <w:p w:rsidR="0082391B" w:rsidRPr="00820743" w:rsidRDefault="0082391B" w:rsidP="00820743">
            <w:pPr>
              <w:spacing w:line="264" w:lineRule="auto"/>
              <w:rPr>
                <w:b/>
              </w:rPr>
            </w:pPr>
            <w:r w:rsidRPr="00E85514">
              <w:rPr>
                <w:b/>
                <w:sz w:val="22"/>
                <w:szCs w:val="22"/>
              </w:rPr>
              <w:t>____________ /</w:t>
            </w:r>
            <w:r w:rsidR="00820743">
              <w:rPr>
                <w:b/>
                <w:sz w:val="22"/>
                <w:szCs w:val="22"/>
              </w:rPr>
              <w:t>О.А. Кракашова</w:t>
            </w:r>
            <w:r w:rsidRPr="00E8551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5069" w:type="dxa"/>
            <w:gridSpan w:val="2"/>
          </w:tcPr>
          <w:p w:rsidR="0082391B" w:rsidRPr="00D340EB" w:rsidRDefault="0082391B" w:rsidP="00820743">
            <w:pPr>
              <w:spacing w:line="264" w:lineRule="auto"/>
              <w:ind w:left="34"/>
              <w:rPr>
                <w:b/>
                <w:color w:val="FF0000"/>
              </w:rPr>
            </w:pPr>
            <w:r w:rsidRPr="00D340EB">
              <w:rPr>
                <w:b/>
                <w:color w:val="FF0000"/>
                <w:sz w:val="22"/>
                <w:szCs w:val="22"/>
              </w:rPr>
              <w:t>_________________/</w:t>
            </w:r>
            <w:r w:rsidRPr="00D340EB">
              <w:rPr>
                <w:b/>
                <w:color w:val="FF0000"/>
                <w:sz w:val="22"/>
                <w:szCs w:val="28"/>
              </w:rPr>
              <w:t>ИОФ</w:t>
            </w:r>
            <w:r w:rsidRPr="00D340EB">
              <w:rPr>
                <w:b/>
                <w:color w:val="FF0000"/>
                <w:sz w:val="22"/>
                <w:szCs w:val="22"/>
              </w:rPr>
              <w:t>/</w:t>
            </w:r>
          </w:p>
          <w:p w:rsidR="0082391B" w:rsidRPr="00872287" w:rsidRDefault="0082391B" w:rsidP="00820743">
            <w:pPr>
              <w:spacing w:line="264" w:lineRule="auto"/>
              <w:ind w:left="34"/>
            </w:pPr>
            <w:r>
              <w:rPr>
                <w:b/>
                <w:sz w:val="22"/>
                <w:szCs w:val="22"/>
              </w:rPr>
              <w:t>_________________/ИОФ/</w:t>
            </w:r>
          </w:p>
        </w:tc>
      </w:tr>
      <w:tr w:rsidR="0082391B" w:rsidTr="00820743">
        <w:trPr>
          <w:gridAfter w:val="1"/>
          <w:wAfter w:w="851" w:type="dxa"/>
        </w:trPr>
        <w:tc>
          <w:tcPr>
            <w:tcW w:w="5069" w:type="dxa"/>
          </w:tcPr>
          <w:p w:rsidR="0082391B" w:rsidRPr="005C64E0" w:rsidRDefault="0082391B" w:rsidP="00B02F79">
            <w:pPr>
              <w:spacing w:line="264" w:lineRule="auto"/>
              <w:rPr>
                <w:b/>
              </w:rPr>
            </w:pPr>
          </w:p>
        </w:tc>
        <w:tc>
          <w:tcPr>
            <w:tcW w:w="5069" w:type="dxa"/>
            <w:gridSpan w:val="2"/>
          </w:tcPr>
          <w:p w:rsidR="0082391B" w:rsidRDefault="0082391B" w:rsidP="00B02F79">
            <w:pPr>
              <w:spacing w:line="264" w:lineRule="auto"/>
            </w:pPr>
          </w:p>
        </w:tc>
      </w:tr>
    </w:tbl>
    <w:p w:rsidR="0082391B" w:rsidRPr="00EF056F" w:rsidRDefault="0082391B" w:rsidP="0082391B">
      <w:pPr>
        <w:pStyle w:val="2"/>
        <w:tabs>
          <w:tab w:val="right" w:pos="10632"/>
        </w:tabs>
        <w:spacing w:line="360" w:lineRule="auto"/>
      </w:pPr>
    </w:p>
    <w:p w:rsidR="0082391B" w:rsidRPr="0082391B" w:rsidRDefault="0082391B" w:rsidP="0082391B">
      <w:pPr>
        <w:jc w:val="both"/>
      </w:pPr>
    </w:p>
    <w:sectPr w:rsidR="0082391B" w:rsidRPr="0082391B" w:rsidSect="0082391B">
      <w:type w:val="continuous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3DC4CE9"/>
    <w:multiLevelType w:val="hybridMultilevel"/>
    <w:tmpl w:val="BDE44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10B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0B029D8"/>
    <w:multiLevelType w:val="hybridMultilevel"/>
    <w:tmpl w:val="8DBC025E"/>
    <w:lvl w:ilvl="0" w:tplc="ED20918E">
      <w:start w:val="1"/>
      <w:numFmt w:val="bullet"/>
      <w:lvlText w:val=""/>
      <w:lvlJc w:val="left"/>
      <w:pPr>
        <w:tabs>
          <w:tab w:val="num" w:pos="1570"/>
        </w:tabs>
        <w:ind w:left="1570" w:hanging="436"/>
      </w:pPr>
      <w:rPr>
        <w:rFonts w:ascii="Symbol" w:hAnsi="Symbol" w:hint="default"/>
        <w:color w:val="auto"/>
      </w:rPr>
    </w:lvl>
    <w:lvl w:ilvl="1" w:tplc="FC9A3390">
      <w:start w:val="1"/>
      <w:numFmt w:val="bullet"/>
      <w:lvlText w:val="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color w:val="auto"/>
      </w:rPr>
    </w:lvl>
    <w:lvl w:ilvl="2" w:tplc="DA8CD7F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3718DE96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C70FB"/>
    <w:multiLevelType w:val="hybridMultilevel"/>
    <w:tmpl w:val="22AEC9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620E61"/>
    <w:multiLevelType w:val="hybridMultilevel"/>
    <w:tmpl w:val="B6E88668"/>
    <w:lvl w:ilvl="0" w:tplc="ED20918E">
      <w:start w:val="1"/>
      <w:numFmt w:val="bullet"/>
      <w:lvlText w:val=""/>
      <w:lvlJc w:val="left"/>
      <w:pPr>
        <w:tabs>
          <w:tab w:val="num" w:pos="1570"/>
        </w:tabs>
        <w:ind w:left="1570" w:hanging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2391B"/>
    <w:rsid w:val="00083613"/>
    <w:rsid w:val="000D62B8"/>
    <w:rsid w:val="000F3221"/>
    <w:rsid w:val="0013086C"/>
    <w:rsid w:val="00130C83"/>
    <w:rsid w:val="00181775"/>
    <w:rsid w:val="001949CC"/>
    <w:rsid w:val="001A36DB"/>
    <w:rsid w:val="001D09D6"/>
    <w:rsid w:val="002049BC"/>
    <w:rsid w:val="00232CC7"/>
    <w:rsid w:val="00405468"/>
    <w:rsid w:val="004732FC"/>
    <w:rsid w:val="00476049"/>
    <w:rsid w:val="00505ED3"/>
    <w:rsid w:val="0053686F"/>
    <w:rsid w:val="00573BD0"/>
    <w:rsid w:val="005B3D09"/>
    <w:rsid w:val="00601A36"/>
    <w:rsid w:val="006512EF"/>
    <w:rsid w:val="00657943"/>
    <w:rsid w:val="006645E5"/>
    <w:rsid w:val="006C2012"/>
    <w:rsid w:val="007230AB"/>
    <w:rsid w:val="00745952"/>
    <w:rsid w:val="00820743"/>
    <w:rsid w:val="0082391B"/>
    <w:rsid w:val="00825AAD"/>
    <w:rsid w:val="00836E13"/>
    <w:rsid w:val="00854A3B"/>
    <w:rsid w:val="00856FA3"/>
    <w:rsid w:val="008B0959"/>
    <w:rsid w:val="00931C79"/>
    <w:rsid w:val="00993165"/>
    <w:rsid w:val="009B2E7B"/>
    <w:rsid w:val="009C2742"/>
    <w:rsid w:val="009D1538"/>
    <w:rsid w:val="009D1DCC"/>
    <w:rsid w:val="009E499B"/>
    <w:rsid w:val="00A27911"/>
    <w:rsid w:val="00A43CD1"/>
    <w:rsid w:val="00AB4FC0"/>
    <w:rsid w:val="00AF6F66"/>
    <w:rsid w:val="00B367EE"/>
    <w:rsid w:val="00B56ED3"/>
    <w:rsid w:val="00B76F27"/>
    <w:rsid w:val="00BC48E5"/>
    <w:rsid w:val="00C44998"/>
    <w:rsid w:val="00C45CF0"/>
    <w:rsid w:val="00C51788"/>
    <w:rsid w:val="00C97099"/>
    <w:rsid w:val="00CC33FA"/>
    <w:rsid w:val="00CC34D6"/>
    <w:rsid w:val="00D51863"/>
    <w:rsid w:val="00E41FB8"/>
    <w:rsid w:val="00EB2B1B"/>
    <w:rsid w:val="00F2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91B"/>
    <w:pPr>
      <w:keepNext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2391B"/>
    <w:pPr>
      <w:jc w:val="both"/>
    </w:pPr>
    <w:rPr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82391B"/>
    <w:pPr>
      <w:spacing w:after="120" w:line="480" w:lineRule="auto"/>
    </w:pPr>
    <w:rPr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239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8239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23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2391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23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391B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2391B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8239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rsid w:val="0082391B"/>
    <w:rPr>
      <w:color w:val="0000FF"/>
      <w:u w:val="single"/>
    </w:rPr>
  </w:style>
  <w:style w:type="paragraph" w:customStyle="1" w:styleId="a8">
    <w:name w:val="Таблицы (моноширинный)"/>
    <w:basedOn w:val="a"/>
    <w:next w:val="a"/>
    <w:uiPriority w:val="99"/>
    <w:rsid w:val="0082391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9">
    <w:name w:val="Сторон не направит другой Стороне письменное уведомление о расторжении Договора не позднее"/>
    <w:aliases w:val="чем за два месяца до окончания предписанного пятилетнего срока,то срок действия на использование прав Лицензиата"/>
    <w:basedOn w:val="a"/>
    <w:link w:val="aa"/>
    <w:rsid w:val="0082391B"/>
    <w:pPr>
      <w:widowControl w:val="0"/>
      <w:autoSpaceDE w:val="0"/>
      <w:autoSpaceDN w:val="0"/>
      <w:adjustRightInd w:val="0"/>
      <w:spacing w:line="264" w:lineRule="auto"/>
      <w:ind w:firstLine="720"/>
      <w:jc w:val="both"/>
    </w:pPr>
    <w:rPr>
      <w:sz w:val="22"/>
      <w:szCs w:val="22"/>
    </w:rPr>
  </w:style>
  <w:style w:type="character" w:customStyle="1" w:styleId="aa">
    <w:name w:val="Сторон не направит другой Стороне письменное уведомление о расторжении Договора не позднее Знак"/>
    <w:aliases w:val="чем за два месяца до окончания предписанного пятилетнего срока Знак,то срок действия на использование прав Лицензиата Знак"/>
    <w:link w:val="a9"/>
    <w:rsid w:val="0082391B"/>
    <w:rPr>
      <w:rFonts w:ascii="Times New Roman" w:eastAsia="Times New Roman" w:hAnsi="Times New Roman" w:cs="Times New Roman"/>
    </w:rPr>
  </w:style>
  <w:style w:type="paragraph" w:customStyle="1" w:styleId="220">
    <w:name w:val="Основной текст 22"/>
    <w:basedOn w:val="a"/>
    <w:rsid w:val="0082391B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B09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09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B2B1B"/>
  </w:style>
  <w:style w:type="paragraph" w:styleId="ad">
    <w:name w:val="List Paragraph"/>
    <w:basedOn w:val="a"/>
    <w:uiPriority w:val="34"/>
    <w:qFormat/>
    <w:rsid w:val="00EB2B1B"/>
    <w:pPr>
      <w:ind w:left="720"/>
      <w:contextualSpacing/>
    </w:pPr>
  </w:style>
  <w:style w:type="paragraph" w:styleId="ae">
    <w:name w:val="Body Text"/>
    <w:basedOn w:val="a"/>
    <w:link w:val="af"/>
    <w:uiPriority w:val="99"/>
    <w:semiHidden/>
    <w:unhideWhenUsed/>
    <w:rsid w:val="00D5186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518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91B"/>
    <w:pPr>
      <w:keepNext/>
      <w:jc w:val="both"/>
      <w:outlineLvl w:val="0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82391B"/>
    <w:pPr>
      <w:jc w:val="both"/>
    </w:pPr>
    <w:rPr>
      <w:sz w:val="20"/>
      <w:szCs w:val="20"/>
      <w:lang w:eastAsia="ar-SA"/>
    </w:rPr>
  </w:style>
  <w:style w:type="paragraph" w:styleId="2">
    <w:name w:val="Body Text 2"/>
    <w:basedOn w:val="a"/>
    <w:link w:val="20"/>
    <w:uiPriority w:val="99"/>
    <w:unhideWhenUsed/>
    <w:rsid w:val="0082391B"/>
    <w:pPr>
      <w:spacing w:after="120" w:line="480" w:lineRule="auto"/>
    </w:pPr>
    <w:rPr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8239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82391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23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2391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23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2391B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2391B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8239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Hyperlink"/>
    <w:semiHidden/>
    <w:rsid w:val="0082391B"/>
    <w:rPr>
      <w:color w:val="0000FF"/>
      <w:u w:val="single"/>
    </w:rPr>
  </w:style>
  <w:style w:type="paragraph" w:customStyle="1" w:styleId="a8">
    <w:name w:val="Таблицы (моноширинный)"/>
    <w:basedOn w:val="a"/>
    <w:next w:val="a"/>
    <w:uiPriority w:val="99"/>
    <w:rsid w:val="0082391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9">
    <w:name w:val="Сторон не направит другой Стороне письменное уведомление о расторжении Договора не позднее"/>
    <w:aliases w:val="чем за два месяца до окончания предписанного пятилетнего срока,то срок действия на использование прав Лицензиата"/>
    <w:basedOn w:val="a"/>
    <w:link w:val="aa"/>
    <w:rsid w:val="0082391B"/>
    <w:pPr>
      <w:widowControl w:val="0"/>
      <w:autoSpaceDE w:val="0"/>
      <w:autoSpaceDN w:val="0"/>
      <w:adjustRightInd w:val="0"/>
      <w:spacing w:line="264" w:lineRule="auto"/>
      <w:ind w:firstLine="720"/>
      <w:jc w:val="both"/>
    </w:pPr>
    <w:rPr>
      <w:sz w:val="22"/>
      <w:szCs w:val="22"/>
    </w:rPr>
  </w:style>
  <w:style w:type="character" w:customStyle="1" w:styleId="aa">
    <w:name w:val="Сторон не направит другой Стороне письменное уведомление о расторжении Договора не позднее Знак"/>
    <w:aliases w:val="чем за два месяца до окончания предписанного пятилетнего срока Знак,то срок действия на использование прав Лицензиата Знак"/>
    <w:link w:val="a9"/>
    <w:rsid w:val="0082391B"/>
    <w:rPr>
      <w:rFonts w:ascii="Times New Roman" w:eastAsia="Times New Roman" w:hAnsi="Times New Roman" w:cs="Times New Roman"/>
    </w:rPr>
  </w:style>
  <w:style w:type="paragraph" w:customStyle="1" w:styleId="220">
    <w:name w:val="Основной текст 22"/>
    <w:basedOn w:val="a"/>
    <w:rsid w:val="0082391B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8B09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B09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rc_emm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F96A-3600-4E8B-8711-91B6A12A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ОНТИ</Company>
  <LinksUpToDate>false</LinksUpToDate>
  <CharactersWithSpaces>13979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ОНТИ</dc:creator>
  <cp:lastModifiedBy>Ольга</cp:lastModifiedBy>
  <cp:revision>25</cp:revision>
  <cp:lastPrinted>2014-04-08T07:58:00Z</cp:lastPrinted>
  <dcterms:created xsi:type="dcterms:W3CDTF">2014-04-07T12:53:00Z</dcterms:created>
  <dcterms:modified xsi:type="dcterms:W3CDTF">2014-06-16T19:45:00Z</dcterms:modified>
</cp:coreProperties>
</file>